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1F" w:rsidRDefault="00897D1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97D1F" w:rsidRDefault="00897D1F">
      <w:pPr>
        <w:pStyle w:val="ConsPlusNormal"/>
        <w:jc w:val="both"/>
        <w:outlineLvl w:val="0"/>
      </w:pPr>
    </w:p>
    <w:p w:rsidR="00897D1F" w:rsidRDefault="00897D1F">
      <w:pPr>
        <w:pStyle w:val="ConsPlusTitle"/>
        <w:jc w:val="center"/>
        <w:outlineLvl w:val="0"/>
      </w:pPr>
      <w:r>
        <w:t>АДМИНИСТРАЦИЯ ГОРОДА РЯЗАНИ</w:t>
      </w:r>
    </w:p>
    <w:p w:rsidR="00897D1F" w:rsidRDefault="00897D1F">
      <w:pPr>
        <w:pStyle w:val="ConsPlusTitle"/>
        <w:jc w:val="center"/>
      </w:pPr>
    </w:p>
    <w:p w:rsidR="00897D1F" w:rsidRDefault="00897D1F">
      <w:pPr>
        <w:pStyle w:val="ConsPlusTitle"/>
        <w:jc w:val="center"/>
      </w:pPr>
      <w:r>
        <w:t>РАСПОРЯЖЕНИЕ</w:t>
      </w:r>
    </w:p>
    <w:p w:rsidR="00897D1F" w:rsidRDefault="00897D1F">
      <w:pPr>
        <w:pStyle w:val="ConsPlusTitle"/>
        <w:jc w:val="center"/>
      </w:pPr>
      <w:r>
        <w:t>от 25 февраля 2021 г. N 229-р</w:t>
      </w:r>
    </w:p>
    <w:p w:rsidR="00897D1F" w:rsidRDefault="00897D1F">
      <w:pPr>
        <w:pStyle w:val="ConsPlusTitle"/>
        <w:jc w:val="center"/>
      </w:pPr>
    </w:p>
    <w:p w:rsidR="00897D1F" w:rsidRDefault="00897D1F">
      <w:pPr>
        <w:pStyle w:val="ConsPlusTitle"/>
        <w:jc w:val="center"/>
      </w:pPr>
      <w:r>
        <w:t>О ПРИНЯТИИ МЕР ПО ПОВЫШЕНИЮ ЭФФЕКТИВНОСТИ МЕРОПРИЯТИЙ</w:t>
      </w:r>
    </w:p>
    <w:p w:rsidR="00897D1F" w:rsidRDefault="00897D1F">
      <w:pPr>
        <w:pStyle w:val="ConsPlusTitle"/>
        <w:jc w:val="center"/>
      </w:pPr>
      <w:r>
        <w:t>ПО ПРОТИВОДЕЙСТВИЮ КОРРУПЦИИ В АДМИНИСТРАЦИИ ГОРОДА РЯЗАНИ</w:t>
      </w:r>
    </w:p>
    <w:p w:rsidR="00897D1F" w:rsidRDefault="00897D1F">
      <w:pPr>
        <w:pStyle w:val="ConsPlusNormal"/>
        <w:jc w:val="both"/>
      </w:pPr>
    </w:p>
    <w:p w:rsidR="00897D1F" w:rsidRDefault="00897D1F">
      <w:pPr>
        <w:pStyle w:val="ConsPlusNormal"/>
        <w:ind w:firstLine="540"/>
        <w:jc w:val="both"/>
      </w:pPr>
      <w:r>
        <w:t xml:space="preserve">В целях принятия мер по выявлению и устранению причин и условий, способствующих возникновению конфликта интересов на муниципальной службе в структурных подразделениях администрации города Рязани,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руководствуясь </w:t>
      </w:r>
      <w:hyperlink r:id="rId7">
        <w:r>
          <w:rPr>
            <w:color w:val="0000FF"/>
          </w:rPr>
          <w:t>статьями 39</w:t>
        </w:r>
      </w:hyperlink>
      <w:r>
        <w:t xml:space="preserve">, </w:t>
      </w:r>
      <w:hyperlink r:id="rId8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Рязань:</w:t>
      </w:r>
    </w:p>
    <w:p w:rsidR="00897D1F" w:rsidRDefault="00897D1F">
      <w:pPr>
        <w:pStyle w:val="ConsPlusNormal"/>
        <w:spacing w:before="220"/>
        <w:ind w:firstLine="540"/>
        <w:jc w:val="both"/>
      </w:pPr>
      <w:bookmarkStart w:id="0" w:name="P10"/>
      <w:bookmarkEnd w:id="0"/>
      <w:r>
        <w:t xml:space="preserve">1. Утвердить </w:t>
      </w:r>
      <w:hyperlink w:anchor="P37">
        <w:r>
          <w:rPr>
            <w:color w:val="0000FF"/>
          </w:rPr>
          <w:t>форму</w:t>
        </w:r>
      </w:hyperlink>
      <w:r>
        <w:t xml:space="preserve"> для актуализации сведений (о родственниках и свойственниках), содержащихся в анкетах, представляемых при назначении на должности муниципальной службы, согласно приложению к настоящему распоряжению.</w:t>
      </w:r>
    </w:p>
    <w:p w:rsidR="00897D1F" w:rsidRDefault="00897D1F">
      <w:pPr>
        <w:pStyle w:val="ConsPlusNormal"/>
        <w:spacing w:before="220"/>
        <w:ind w:firstLine="540"/>
        <w:jc w:val="both"/>
      </w:pPr>
      <w:r>
        <w:t xml:space="preserve">2. Муниципальным служащим администрации города Рязани представлять руководителям структурных подразделений администрации города Рязани актуализированные сведения (о родственниках и свойственниках), содержащиеся в анкетах, представляемых при назначении на должности муниципальной службы (далее - Сведения), по форме, утвержденной </w:t>
      </w:r>
      <w:hyperlink w:anchor="P10">
        <w:r>
          <w:rPr>
            <w:color w:val="0000FF"/>
          </w:rPr>
          <w:t>пунктом 1</w:t>
        </w:r>
      </w:hyperlink>
      <w:r>
        <w:t xml:space="preserve"> настоящего распоряжения:</w:t>
      </w:r>
    </w:p>
    <w:p w:rsidR="00897D1F" w:rsidRDefault="00897D1F">
      <w:pPr>
        <w:pStyle w:val="ConsPlusNormal"/>
        <w:spacing w:before="220"/>
        <w:ind w:firstLine="540"/>
        <w:jc w:val="both"/>
      </w:pPr>
      <w:r>
        <w:t>- ежегодно в срок до 1 апреля;</w:t>
      </w:r>
    </w:p>
    <w:p w:rsidR="00897D1F" w:rsidRDefault="00897D1F">
      <w:pPr>
        <w:pStyle w:val="ConsPlusNormal"/>
        <w:spacing w:before="220"/>
        <w:ind w:firstLine="540"/>
        <w:jc w:val="both"/>
      </w:pPr>
      <w:r>
        <w:t>- при изменении сведений о близких родственниках и свойственниках в течение 10 дней с момента наступления такого события.</w:t>
      </w:r>
    </w:p>
    <w:p w:rsidR="00897D1F" w:rsidRDefault="00897D1F">
      <w:pPr>
        <w:pStyle w:val="ConsPlusNormal"/>
        <w:spacing w:before="220"/>
        <w:ind w:firstLine="540"/>
        <w:jc w:val="both"/>
      </w:pPr>
      <w:r>
        <w:t>3. Руководителям структурных подразделений администрации города Рязани:</w:t>
      </w:r>
    </w:p>
    <w:p w:rsidR="00897D1F" w:rsidRDefault="00897D1F">
      <w:pPr>
        <w:pStyle w:val="ConsPlusNormal"/>
        <w:spacing w:before="220"/>
        <w:ind w:firstLine="540"/>
        <w:jc w:val="both"/>
      </w:pPr>
      <w:bookmarkStart w:id="1" w:name="P15"/>
      <w:bookmarkEnd w:id="1"/>
      <w:r>
        <w:t>3.1. На основании представленных муниципальными служащими Сведений проводить мероприятия, направленные на повышение эффективности противодействия коррупции при осуществлении коррупционно-опасных функций структурных подразделений, в том числе при осуществлении закупок товаров, работ, услуг для обеспечения муниципальных нужд, выявление случаев участия на стороне поставщиков в сфере закупок товаров, работ, услуг для обеспечения муниципальных нужд близких родственников муниципальных служащих, а также лиц, которые могут оказать прямое влияние на процесс формирования, размещения и контроля за проведением закупок, товаров, работ, услуг для обеспечения муниципальных нужд.</w:t>
      </w:r>
    </w:p>
    <w:p w:rsidR="00897D1F" w:rsidRDefault="00897D1F">
      <w:pPr>
        <w:pStyle w:val="ConsPlusNormal"/>
        <w:spacing w:before="220"/>
        <w:ind w:firstLine="540"/>
        <w:jc w:val="both"/>
      </w:pPr>
      <w:r>
        <w:t xml:space="preserve">3.2. Представлять в управление кадров и муниципальной службы аппарата администрации города Рязани Сведения и отчет о проведенных мероприятиях, указанных в </w:t>
      </w:r>
      <w:hyperlink w:anchor="P15">
        <w:r>
          <w:rPr>
            <w:color w:val="0000FF"/>
          </w:rPr>
          <w:t>подпункте 3.1</w:t>
        </w:r>
      </w:hyperlink>
      <w:r>
        <w:t xml:space="preserve"> настоящего распоряжения:</w:t>
      </w:r>
    </w:p>
    <w:p w:rsidR="00897D1F" w:rsidRDefault="00897D1F">
      <w:pPr>
        <w:pStyle w:val="ConsPlusNormal"/>
        <w:spacing w:before="220"/>
        <w:ind w:firstLine="540"/>
        <w:jc w:val="both"/>
      </w:pPr>
      <w:r>
        <w:t>- ежегодно в срок до 30 апреля;</w:t>
      </w:r>
    </w:p>
    <w:p w:rsidR="00897D1F" w:rsidRDefault="00897D1F">
      <w:pPr>
        <w:pStyle w:val="ConsPlusNormal"/>
        <w:spacing w:before="220"/>
        <w:ind w:firstLine="540"/>
        <w:jc w:val="both"/>
      </w:pPr>
      <w:r>
        <w:t>- в течение 10 дней с момента поступления информации об изменении сведений о близких родственниках и свойственниках муниципального служащего.</w:t>
      </w:r>
    </w:p>
    <w:p w:rsidR="00897D1F" w:rsidRDefault="00897D1F">
      <w:pPr>
        <w:pStyle w:val="ConsPlusNormal"/>
        <w:spacing w:before="220"/>
        <w:ind w:firstLine="540"/>
        <w:jc w:val="both"/>
      </w:pPr>
      <w:r>
        <w:t>4. Управлению кадров и муниципальной службы аппарата администрации города Рязани (Рогова Ю.С.):</w:t>
      </w:r>
    </w:p>
    <w:p w:rsidR="00897D1F" w:rsidRDefault="00897D1F">
      <w:pPr>
        <w:pStyle w:val="ConsPlusNormal"/>
        <w:spacing w:before="220"/>
        <w:ind w:firstLine="540"/>
        <w:jc w:val="both"/>
      </w:pPr>
      <w:r>
        <w:lastRenderedPageBreak/>
        <w:t>4.1. Принять меры по повышению эффективности кадровой работы в части, касающейся ведения личных дел лиц, замещающих должности муниципальной службы, в том числе осуществлять контроль за актуализацией сведений, содержащихся в анкетах, представляемых при назначении на должности муниципальной службы, об их родственниках и свойственниках в целях выявления возможного конфликта интересов.</w:t>
      </w:r>
    </w:p>
    <w:p w:rsidR="00897D1F" w:rsidRDefault="00897D1F">
      <w:pPr>
        <w:pStyle w:val="ConsPlusNormal"/>
        <w:spacing w:before="220"/>
        <w:ind w:firstLine="540"/>
        <w:jc w:val="both"/>
      </w:pPr>
      <w:r>
        <w:t>4.2. Довести настоящее распоряжение до сведения муниципальных служащих администрации города Рязани.</w:t>
      </w:r>
    </w:p>
    <w:p w:rsidR="00897D1F" w:rsidRDefault="00897D1F">
      <w:pPr>
        <w:pStyle w:val="ConsPlusNormal"/>
        <w:spacing w:before="220"/>
        <w:ind w:firstLine="540"/>
        <w:jc w:val="both"/>
      </w:pPr>
      <w:r>
        <w:t xml:space="preserve">5. Отделу по связям со средствами массовой информации управления общественных отношений аппарата администрации города Рязани (Щербакова И.И.) опубликовать настоящее распоряжение на официальном сайте администрации города Рязани в сети Интернет </w:t>
      </w:r>
      <w:hyperlink r:id="rId9">
        <w:r>
          <w:rPr>
            <w:color w:val="0000FF"/>
          </w:rPr>
          <w:t>www.admrzn.ru</w:t>
        </w:r>
      </w:hyperlink>
      <w:r>
        <w:t>.</w:t>
      </w:r>
    </w:p>
    <w:p w:rsidR="00897D1F" w:rsidRDefault="00897D1F">
      <w:pPr>
        <w:pStyle w:val="ConsPlusNormal"/>
        <w:spacing w:before="220"/>
        <w:ind w:firstLine="540"/>
        <w:jc w:val="both"/>
      </w:pPr>
      <w:r>
        <w:t>6. Контроль за исполнением настоящего распоряжения оставляю за собой.</w:t>
      </w:r>
    </w:p>
    <w:p w:rsidR="00897D1F" w:rsidRDefault="00897D1F">
      <w:pPr>
        <w:pStyle w:val="ConsPlusNormal"/>
        <w:jc w:val="both"/>
      </w:pPr>
    </w:p>
    <w:p w:rsidR="00897D1F" w:rsidRDefault="00897D1F">
      <w:pPr>
        <w:pStyle w:val="ConsPlusNormal"/>
        <w:jc w:val="right"/>
      </w:pPr>
      <w:r>
        <w:t>Глава администрации</w:t>
      </w:r>
    </w:p>
    <w:p w:rsidR="00897D1F" w:rsidRDefault="00897D1F">
      <w:pPr>
        <w:pStyle w:val="ConsPlusNormal"/>
        <w:jc w:val="right"/>
      </w:pPr>
      <w:r>
        <w:t>Е.Б.СОРОКИНА</w:t>
      </w:r>
    </w:p>
    <w:p w:rsidR="00897D1F" w:rsidRDefault="00897D1F">
      <w:pPr>
        <w:pStyle w:val="ConsPlusNormal"/>
        <w:jc w:val="both"/>
      </w:pPr>
    </w:p>
    <w:p w:rsidR="00897D1F" w:rsidRDefault="00897D1F">
      <w:pPr>
        <w:pStyle w:val="ConsPlusNormal"/>
        <w:jc w:val="both"/>
      </w:pPr>
    </w:p>
    <w:p w:rsidR="00897D1F" w:rsidRDefault="00897D1F">
      <w:pPr>
        <w:pStyle w:val="ConsPlusNormal"/>
        <w:jc w:val="both"/>
      </w:pPr>
    </w:p>
    <w:p w:rsidR="00897D1F" w:rsidRDefault="00897D1F">
      <w:pPr>
        <w:pStyle w:val="ConsPlusNormal"/>
        <w:jc w:val="both"/>
      </w:pPr>
    </w:p>
    <w:p w:rsidR="00897D1F" w:rsidRDefault="00897D1F">
      <w:pPr>
        <w:pStyle w:val="ConsPlusNormal"/>
        <w:jc w:val="both"/>
      </w:pPr>
    </w:p>
    <w:p w:rsidR="00897D1F" w:rsidRDefault="00897D1F">
      <w:pPr>
        <w:pStyle w:val="ConsPlusNormal"/>
        <w:jc w:val="right"/>
        <w:outlineLvl w:val="0"/>
      </w:pPr>
      <w:r>
        <w:t>Приложение</w:t>
      </w:r>
    </w:p>
    <w:p w:rsidR="00897D1F" w:rsidRDefault="00897D1F">
      <w:pPr>
        <w:pStyle w:val="ConsPlusNormal"/>
        <w:jc w:val="right"/>
      </w:pPr>
      <w:r>
        <w:t>к распоряжению</w:t>
      </w:r>
    </w:p>
    <w:p w:rsidR="00897D1F" w:rsidRDefault="00897D1F">
      <w:pPr>
        <w:pStyle w:val="ConsPlusNormal"/>
        <w:jc w:val="right"/>
      </w:pPr>
      <w:r>
        <w:t>администрации города Рязани</w:t>
      </w:r>
    </w:p>
    <w:p w:rsidR="00897D1F" w:rsidRDefault="00897D1F">
      <w:pPr>
        <w:pStyle w:val="ConsPlusNormal"/>
        <w:jc w:val="right"/>
      </w:pPr>
      <w:r>
        <w:t>от 25 февраля 2021 г. N 229-р</w:t>
      </w:r>
    </w:p>
    <w:p w:rsidR="00897D1F" w:rsidRDefault="00897D1F">
      <w:pPr>
        <w:pStyle w:val="ConsPlusNormal"/>
        <w:jc w:val="both"/>
      </w:pPr>
    </w:p>
    <w:p w:rsidR="00897D1F" w:rsidRDefault="00897D1F">
      <w:pPr>
        <w:pStyle w:val="ConsPlusNormal"/>
        <w:jc w:val="center"/>
      </w:pPr>
      <w:bookmarkStart w:id="2" w:name="P37"/>
      <w:bookmarkEnd w:id="2"/>
      <w:r>
        <w:t>Форма</w:t>
      </w:r>
    </w:p>
    <w:p w:rsidR="00897D1F" w:rsidRDefault="00897D1F">
      <w:pPr>
        <w:pStyle w:val="ConsPlusNormal"/>
        <w:jc w:val="center"/>
      </w:pPr>
      <w:r>
        <w:t>для актуализации сведений (о родственниках</w:t>
      </w:r>
    </w:p>
    <w:p w:rsidR="00897D1F" w:rsidRDefault="00897D1F">
      <w:pPr>
        <w:pStyle w:val="ConsPlusNormal"/>
        <w:jc w:val="center"/>
      </w:pPr>
      <w:r>
        <w:t>и свойственниках), содержащихся в анкетах, представляемых</w:t>
      </w:r>
    </w:p>
    <w:p w:rsidR="00897D1F" w:rsidRDefault="00897D1F">
      <w:pPr>
        <w:pStyle w:val="ConsPlusNormal"/>
        <w:jc w:val="center"/>
      </w:pPr>
      <w:r>
        <w:t>при назначении на должности муниципальной службы</w:t>
      </w:r>
    </w:p>
    <w:p w:rsidR="00897D1F" w:rsidRDefault="00897D1F">
      <w:pPr>
        <w:pStyle w:val="ConsPlusNormal"/>
        <w:jc w:val="center"/>
      </w:pPr>
      <w:r>
        <w:t>по состоянию на "___"__________ 20__ г.</w:t>
      </w:r>
    </w:p>
    <w:p w:rsidR="00897D1F" w:rsidRDefault="00897D1F">
      <w:pPr>
        <w:pStyle w:val="ConsPlusNormal"/>
        <w:jc w:val="both"/>
      </w:pPr>
    </w:p>
    <w:p w:rsidR="00897D1F" w:rsidRDefault="00897D1F">
      <w:pPr>
        <w:pStyle w:val="ConsPlusNormal"/>
        <w:ind w:firstLine="540"/>
        <w:jc w:val="both"/>
      </w:pPr>
      <w:r>
        <w:t>1. Фамилия ______________________________________________________________</w:t>
      </w:r>
    </w:p>
    <w:p w:rsidR="00897D1F" w:rsidRDefault="00897D1F">
      <w:pPr>
        <w:pStyle w:val="ConsPlusNormal"/>
        <w:spacing w:before="220"/>
        <w:ind w:firstLine="540"/>
        <w:jc w:val="both"/>
      </w:pPr>
      <w:r>
        <w:t>Имя ____________________________________________________________________</w:t>
      </w:r>
    </w:p>
    <w:p w:rsidR="00897D1F" w:rsidRDefault="00897D1F">
      <w:pPr>
        <w:pStyle w:val="ConsPlusNormal"/>
        <w:spacing w:before="220"/>
        <w:ind w:firstLine="540"/>
        <w:jc w:val="both"/>
      </w:pPr>
      <w:r>
        <w:t>Отчество ________________________________________________________________</w:t>
      </w:r>
    </w:p>
    <w:p w:rsidR="00897D1F" w:rsidRDefault="00897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4706"/>
      </w:tblGrid>
      <w:tr w:rsidR="00897D1F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897D1F" w:rsidRDefault="00897D1F">
            <w:pPr>
              <w:pStyle w:val="ConsPlusNormal"/>
            </w:pPr>
            <w:r>
              <w:t>2. Должность муниципального служащего администрации города Рязани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897D1F" w:rsidRDefault="00897D1F">
            <w:pPr>
              <w:pStyle w:val="ConsPlusNormal"/>
            </w:pPr>
          </w:p>
        </w:tc>
      </w:tr>
    </w:tbl>
    <w:p w:rsidR="00897D1F" w:rsidRDefault="00897D1F">
      <w:pPr>
        <w:pStyle w:val="ConsPlusNormal"/>
        <w:jc w:val="both"/>
      </w:pPr>
    </w:p>
    <w:p w:rsidR="00897D1F" w:rsidRDefault="00897D1F">
      <w:pPr>
        <w:pStyle w:val="ConsPlusNormal"/>
        <w:ind w:firstLine="540"/>
        <w:jc w:val="both"/>
      </w:pPr>
      <w:r>
        <w:t>3. Ваши близкие родственники (отец, мать, братья, сестры и дети), а также муж (жена), в том числе бывшие (в отношении умерших указывается год смерти)</w:t>
      </w:r>
    </w:p>
    <w:p w:rsidR="00897D1F" w:rsidRDefault="00897D1F">
      <w:pPr>
        <w:pStyle w:val="ConsPlusNormal"/>
        <w:spacing w:before="220"/>
        <w:ind w:firstLine="540"/>
        <w:jc w:val="both"/>
      </w:pPr>
      <w:r>
        <w:t>Если родственники изменяли фамилию, имя, отчество, то необходимо указать их прежние фамилию, имя, отчество.</w:t>
      </w:r>
    </w:p>
    <w:p w:rsidR="00897D1F" w:rsidRDefault="00897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38"/>
        <w:gridCol w:w="2211"/>
        <w:gridCol w:w="1550"/>
        <w:gridCol w:w="2154"/>
        <w:gridCol w:w="1872"/>
      </w:tblGrid>
      <w:tr w:rsidR="00897D1F">
        <w:tc>
          <w:tcPr>
            <w:tcW w:w="1238" w:type="dxa"/>
          </w:tcPr>
          <w:p w:rsidR="00897D1F" w:rsidRDefault="00897D1F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211" w:type="dxa"/>
          </w:tcPr>
          <w:p w:rsidR="00897D1F" w:rsidRDefault="00897D1F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550" w:type="dxa"/>
          </w:tcPr>
          <w:p w:rsidR="00897D1F" w:rsidRDefault="00897D1F">
            <w:pPr>
              <w:pStyle w:val="ConsPlusNormal"/>
              <w:jc w:val="center"/>
            </w:pPr>
            <w:r>
              <w:t>Год, число, месяц и место рождения</w:t>
            </w:r>
          </w:p>
        </w:tc>
        <w:tc>
          <w:tcPr>
            <w:tcW w:w="2154" w:type="dxa"/>
          </w:tcPr>
          <w:p w:rsidR="00897D1F" w:rsidRDefault="00897D1F">
            <w:pPr>
              <w:pStyle w:val="ConsPlusNormal"/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1872" w:type="dxa"/>
          </w:tcPr>
          <w:p w:rsidR="00897D1F" w:rsidRDefault="00897D1F">
            <w:pPr>
              <w:pStyle w:val="ConsPlusNormal"/>
              <w:jc w:val="center"/>
            </w:pPr>
            <w:r>
              <w:t xml:space="preserve">Домашний адрес (адрес регистрации, фактического </w:t>
            </w:r>
            <w:r>
              <w:lastRenderedPageBreak/>
              <w:t>проживания)</w:t>
            </w:r>
          </w:p>
        </w:tc>
      </w:tr>
      <w:tr w:rsidR="00897D1F">
        <w:tc>
          <w:tcPr>
            <w:tcW w:w="1238" w:type="dxa"/>
          </w:tcPr>
          <w:p w:rsidR="00897D1F" w:rsidRDefault="00897D1F">
            <w:pPr>
              <w:pStyle w:val="ConsPlusNormal"/>
            </w:pPr>
          </w:p>
        </w:tc>
        <w:tc>
          <w:tcPr>
            <w:tcW w:w="2211" w:type="dxa"/>
          </w:tcPr>
          <w:p w:rsidR="00897D1F" w:rsidRDefault="00897D1F">
            <w:pPr>
              <w:pStyle w:val="ConsPlusNormal"/>
            </w:pPr>
          </w:p>
        </w:tc>
        <w:tc>
          <w:tcPr>
            <w:tcW w:w="1550" w:type="dxa"/>
          </w:tcPr>
          <w:p w:rsidR="00897D1F" w:rsidRDefault="00897D1F">
            <w:pPr>
              <w:pStyle w:val="ConsPlusNormal"/>
            </w:pPr>
          </w:p>
        </w:tc>
        <w:tc>
          <w:tcPr>
            <w:tcW w:w="2154" w:type="dxa"/>
          </w:tcPr>
          <w:p w:rsidR="00897D1F" w:rsidRDefault="00897D1F">
            <w:pPr>
              <w:pStyle w:val="ConsPlusNormal"/>
            </w:pPr>
          </w:p>
        </w:tc>
        <w:tc>
          <w:tcPr>
            <w:tcW w:w="1872" w:type="dxa"/>
          </w:tcPr>
          <w:p w:rsidR="00897D1F" w:rsidRDefault="00897D1F">
            <w:pPr>
              <w:pStyle w:val="ConsPlusNormal"/>
            </w:pPr>
          </w:p>
        </w:tc>
      </w:tr>
      <w:tr w:rsidR="00897D1F">
        <w:tc>
          <w:tcPr>
            <w:tcW w:w="1238" w:type="dxa"/>
          </w:tcPr>
          <w:p w:rsidR="00897D1F" w:rsidRDefault="00897D1F">
            <w:pPr>
              <w:pStyle w:val="ConsPlusNormal"/>
            </w:pPr>
          </w:p>
        </w:tc>
        <w:tc>
          <w:tcPr>
            <w:tcW w:w="2211" w:type="dxa"/>
          </w:tcPr>
          <w:p w:rsidR="00897D1F" w:rsidRDefault="00897D1F">
            <w:pPr>
              <w:pStyle w:val="ConsPlusNormal"/>
            </w:pPr>
          </w:p>
        </w:tc>
        <w:tc>
          <w:tcPr>
            <w:tcW w:w="1550" w:type="dxa"/>
          </w:tcPr>
          <w:p w:rsidR="00897D1F" w:rsidRDefault="00897D1F">
            <w:pPr>
              <w:pStyle w:val="ConsPlusNormal"/>
            </w:pPr>
          </w:p>
        </w:tc>
        <w:tc>
          <w:tcPr>
            <w:tcW w:w="2154" w:type="dxa"/>
          </w:tcPr>
          <w:p w:rsidR="00897D1F" w:rsidRDefault="00897D1F">
            <w:pPr>
              <w:pStyle w:val="ConsPlusNormal"/>
            </w:pPr>
          </w:p>
        </w:tc>
        <w:tc>
          <w:tcPr>
            <w:tcW w:w="1872" w:type="dxa"/>
          </w:tcPr>
          <w:p w:rsidR="00897D1F" w:rsidRDefault="00897D1F">
            <w:pPr>
              <w:pStyle w:val="ConsPlusNormal"/>
            </w:pPr>
          </w:p>
        </w:tc>
      </w:tr>
    </w:tbl>
    <w:p w:rsidR="00897D1F" w:rsidRDefault="00897D1F">
      <w:pPr>
        <w:pStyle w:val="ConsPlusNormal"/>
        <w:jc w:val="both"/>
      </w:pPr>
    </w:p>
    <w:p w:rsidR="00897D1F" w:rsidRDefault="00897D1F">
      <w:pPr>
        <w:pStyle w:val="ConsPlusNormal"/>
        <w:ind w:firstLine="540"/>
        <w:jc w:val="both"/>
      </w:pPr>
      <w:r>
        <w:t>4. Ваши свойственники (отец, мать, братья, сестры, дети супругов, а также супруги детей) (в отношении умерших указывается год смерти)</w:t>
      </w:r>
    </w:p>
    <w:p w:rsidR="00897D1F" w:rsidRDefault="00897D1F">
      <w:pPr>
        <w:pStyle w:val="ConsPlusNormal"/>
        <w:spacing w:before="220"/>
        <w:ind w:firstLine="540"/>
        <w:jc w:val="both"/>
      </w:pPr>
      <w:r>
        <w:t>Если свойственники изменяли фамилию, имя, отчество, то необходимо указать их прежние фамилию, имя, отчество.</w:t>
      </w:r>
    </w:p>
    <w:p w:rsidR="00897D1F" w:rsidRDefault="00897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38"/>
        <w:gridCol w:w="1757"/>
        <w:gridCol w:w="1546"/>
        <w:gridCol w:w="2558"/>
        <w:gridCol w:w="1872"/>
      </w:tblGrid>
      <w:tr w:rsidR="00897D1F">
        <w:tc>
          <w:tcPr>
            <w:tcW w:w="1238" w:type="dxa"/>
          </w:tcPr>
          <w:p w:rsidR="00897D1F" w:rsidRDefault="00897D1F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757" w:type="dxa"/>
          </w:tcPr>
          <w:p w:rsidR="00897D1F" w:rsidRDefault="00897D1F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546" w:type="dxa"/>
          </w:tcPr>
          <w:p w:rsidR="00897D1F" w:rsidRDefault="00897D1F">
            <w:pPr>
              <w:pStyle w:val="ConsPlusNormal"/>
              <w:jc w:val="center"/>
            </w:pPr>
            <w:r>
              <w:t>Год, число, месяц и место рождения</w:t>
            </w:r>
          </w:p>
        </w:tc>
        <w:tc>
          <w:tcPr>
            <w:tcW w:w="2558" w:type="dxa"/>
          </w:tcPr>
          <w:p w:rsidR="00897D1F" w:rsidRDefault="00897D1F">
            <w:pPr>
              <w:pStyle w:val="ConsPlusNormal"/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1872" w:type="dxa"/>
          </w:tcPr>
          <w:p w:rsidR="00897D1F" w:rsidRDefault="00897D1F">
            <w:pPr>
              <w:pStyle w:val="ConsPlusNormal"/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897D1F">
        <w:tc>
          <w:tcPr>
            <w:tcW w:w="1238" w:type="dxa"/>
          </w:tcPr>
          <w:p w:rsidR="00897D1F" w:rsidRDefault="00897D1F">
            <w:pPr>
              <w:pStyle w:val="ConsPlusNormal"/>
            </w:pPr>
          </w:p>
        </w:tc>
        <w:tc>
          <w:tcPr>
            <w:tcW w:w="1757" w:type="dxa"/>
          </w:tcPr>
          <w:p w:rsidR="00897D1F" w:rsidRDefault="00897D1F">
            <w:pPr>
              <w:pStyle w:val="ConsPlusNormal"/>
            </w:pPr>
          </w:p>
        </w:tc>
        <w:tc>
          <w:tcPr>
            <w:tcW w:w="1546" w:type="dxa"/>
          </w:tcPr>
          <w:p w:rsidR="00897D1F" w:rsidRDefault="00897D1F">
            <w:pPr>
              <w:pStyle w:val="ConsPlusNormal"/>
            </w:pPr>
          </w:p>
        </w:tc>
        <w:tc>
          <w:tcPr>
            <w:tcW w:w="2558" w:type="dxa"/>
          </w:tcPr>
          <w:p w:rsidR="00897D1F" w:rsidRDefault="00897D1F">
            <w:pPr>
              <w:pStyle w:val="ConsPlusNormal"/>
            </w:pPr>
          </w:p>
        </w:tc>
        <w:tc>
          <w:tcPr>
            <w:tcW w:w="1872" w:type="dxa"/>
          </w:tcPr>
          <w:p w:rsidR="00897D1F" w:rsidRDefault="00897D1F">
            <w:pPr>
              <w:pStyle w:val="ConsPlusNormal"/>
            </w:pPr>
          </w:p>
        </w:tc>
      </w:tr>
      <w:tr w:rsidR="00897D1F">
        <w:tc>
          <w:tcPr>
            <w:tcW w:w="1238" w:type="dxa"/>
          </w:tcPr>
          <w:p w:rsidR="00897D1F" w:rsidRDefault="00897D1F">
            <w:pPr>
              <w:pStyle w:val="ConsPlusNormal"/>
            </w:pPr>
          </w:p>
        </w:tc>
        <w:tc>
          <w:tcPr>
            <w:tcW w:w="1757" w:type="dxa"/>
          </w:tcPr>
          <w:p w:rsidR="00897D1F" w:rsidRDefault="00897D1F">
            <w:pPr>
              <w:pStyle w:val="ConsPlusNormal"/>
            </w:pPr>
          </w:p>
        </w:tc>
        <w:tc>
          <w:tcPr>
            <w:tcW w:w="1546" w:type="dxa"/>
          </w:tcPr>
          <w:p w:rsidR="00897D1F" w:rsidRDefault="00897D1F">
            <w:pPr>
              <w:pStyle w:val="ConsPlusNormal"/>
            </w:pPr>
          </w:p>
        </w:tc>
        <w:tc>
          <w:tcPr>
            <w:tcW w:w="2558" w:type="dxa"/>
          </w:tcPr>
          <w:p w:rsidR="00897D1F" w:rsidRDefault="00897D1F">
            <w:pPr>
              <w:pStyle w:val="ConsPlusNormal"/>
            </w:pPr>
          </w:p>
        </w:tc>
        <w:tc>
          <w:tcPr>
            <w:tcW w:w="1872" w:type="dxa"/>
          </w:tcPr>
          <w:p w:rsidR="00897D1F" w:rsidRDefault="00897D1F">
            <w:pPr>
              <w:pStyle w:val="ConsPlusNormal"/>
            </w:pPr>
          </w:p>
        </w:tc>
      </w:tr>
    </w:tbl>
    <w:p w:rsidR="00897D1F" w:rsidRDefault="00897D1F">
      <w:pPr>
        <w:pStyle w:val="ConsPlusNormal"/>
        <w:jc w:val="both"/>
      </w:pPr>
    </w:p>
    <w:p w:rsidR="00897D1F" w:rsidRDefault="00897D1F">
      <w:pPr>
        <w:pStyle w:val="ConsPlusNonformat"/>
        <w:jc w:val="both"/>
      </w:pPr>
      <w:r>
        <w:t>"____"____________ 20___ г.  _____________ ________________________</w:t>
      </w:r>
    </w:p>
    <w:p w:rsidR="00897D1F" w:rsidRDefault="00897D1F">
      <w:pPr>
        <w:pStyle w:val="ConsPlusNonformat"/>
        <w:jc w:val="both"/>
      </w:pPr>
      <w:r>
        <w:t xml:space="preserve">          (дата)               (подпись)     (расшифровка подписи)</w:t>
      </w:r>
    </w:p>
    <w:p w:rsidR="00897D1F" w:rsidRDefault="00897D1F">
      <w:pPr>
        <w:pStyle w:val="ConsPlusNormal"/>
        <w:jc w:val="both"/>
      </w:pPr>
    </w:p>
    <w:p w:rsidR="00897D1F" w:rsidRDefault="00897D1F">
      <w:pPr>
        <w:pStyle w:val="ConsPlusNormal"/>
        <w:jc w:val="both"/>
      </w:pPr>
    </w:p>
    <w:p w:rsidR="00897D1F" w:rsidRDefault="00897D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A7A" w:rsidRDefault="002F6A7A"/>
    <w:sectPr w:rsidR="002F6A7A" w:rsidSect="00A3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97D1F"/>
    <w:rsid w:val="002F6A7A"/>
    <w:rsid w:val="0089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D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97D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97D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7D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324741&amp;dst=1006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3&amp;n=324741&amp;dst=1004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61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5882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www.admr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4773</Characters>
  <Application>Microsoft Office Word</Application>
  <DocSecurity>0</DocSecurity>
  <Lines>39</Lines>
  <Paragraphs>11</Paragraphs>
  <ScaleCrop>false</ScaleCrop>
  <Company>Ryazanadm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2025-06-26T11:45:00Z</dcterms:created>
  <dcterms:modified xsi:type="dcterms:W3CDTF">2025-06-26T11:45:00Z</dcterms:modified>
</cp:coreProperties>
</file>