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3B" w:rsidRDefault="00C60D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60D3B" w:rsidRDefault="00C60D3B">
      <w:pPr>
        <w:pStyle w:val="ConsPlusNormal"/>
        <w:jc w:val="both"/>
        <w:outlineLvl w:val="0"/>
      </w:pPr>
    </w:p>
    <w:p w:rsidR="00C60D3B" w:rsidRDefault="00C60D3B">
      <w:pPr>
        <w:pStyle w:val="ConsPlusTitle"/>
        <w:jc w:val="center"/>
        <w:outlineLvl w:val="0"/>
      </w:pPr>
      <w:r>
        <w:t>ПРАВИТЕЛЬСТВО РЯЗАНСКОЙ ОБЛАСТИ</w:t>
      </w:r>
    </w:p>
    <w:p w:rsidR="00C60D3B" w:rsidRDefault="00C60D3B">
      <w:pPr>
        <w:pStyle w:val="ConsPlusTitle"/>
        <w:jc w:val="both"/>
      </w:pPr>
    </w:p>
    <w:p w:rsidR="00C60D3B" w:rsidRDefault="00C60D3B">
      <w:pPr>
        <w:pStyle w:val="ConsPlusTitle"/>
        <w:jc w:val="center"/>
      </w:pPr>
      <w:r>
        <w:t>ПОСТАНОВЛЕНИЕ</w:t>
      </w:r>
    </w:p>
    <w:p w:rsidR="00C60D3B" w:rsidRDefault="00C60D3B">
      <w:pPr>
        <w:pStyle w:val="ConsPlusTitle"/>
        <w:jc w:val="center"/>
      </w:pPr>
      <w:r>
        <w:t>от 10 ноября 2010 г. N 277</w:t>
      </w:r>
    </w:p>
    <w:p w:rsidR="00C60D3B" w:rsidRDefault="00C60D3B">
      <w:pPr>
        <w:pStyle w:val="ConsPlusTitle"/>
        <w:jc w:val="both"/>
      </w:pPr>
    </w:p>
    <w:p w:rsidR="00C60D3B" w:rsidRDefault="00C60D3B">
      <w:pPr>
        <w:pStyle w:val="ConsPlusTitle"/>
        <w:jc w:val="center"/>
      </w:pPr>
      <w:r>
        <w:t xml:space="preserve">О ПРОВЕДЕНИИ АНТИКОРРУПЦИОННОЙ ЭКСПЕРТИЗЫ </w:t>
      </w:r>
      <w:proofErr w:type="gramStart"/>
      <w:r>
        <w:t>НОРМАТИВНЫХ</w:t>
      </w:r>
      <w:proofErr w:type="gramEnd"/>
    </w:p>
    <w:p w:rsidR="00C60D3B" w:rsidRDefault="00C60D3B">
      <w:pPr>
        <w:pStyle w:val="ConsPlusTitle"/>
        <w:jc w:val="center"/>
      </w:pPr>
      <w:r>
        <w:t>ПРАВОВЫХ АКТОВ РЯЗАНСКОЙ ОБЛАСТИ И ПРОЕКТОВ НОРМАТИВНЫХ</w:t>
      </w:r>
    </w:p>
    <w:p w:rsidR="00C60D3B" w:rsidRDefault="00C60D3B">
      <w:pPr>
        <w:pStyle w:val="ConsPlusTitle"/>
        <w:jc w:val="center"/>
      </w:pPr>
      <w:r>
        <w:t>ПРАВОВЫХ АКТОВ РЯЗАНСКОЙ ОБЛАСТИ</w:t>
      </w:r>
    </w:p>
    <w:p w:rsidR="00C60D3B" w:rsidRDefault="00C60D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60D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D3B" w:rsidRDefault="00C60D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D3B" w:rsidRDefault="00C60D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Рязанской области</w:t>
            </w:r>
            <w:proofErr w:type="gramEnd"/>
          </w:p>
          <w:p w:rsidR="00C60D3B" w:rsidRDefault="00C60D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03.07.2013 </w:t>
            </w:r>
            <w:hyperlink r:id="rId5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14.08.2018 </w:t>
            </w:r>
            <w:hyperlink r:id="rId6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 xml:space="preserve">, от 06.02.2023 </w:t>
            </w:r>
            <w:hyperlink r:id="rId7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</w:tr>
    </w:tbl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9">
        <w:r>
          <w:rPr>
            <w:color w:val="0000FF"/>
          </w:rPr>
          <w:t>Законом</w:t>
        </w:r>
      </w:hyperlink>
      <w:r>
        <w:t xml:space="preserve"> Рязанской области от 28.12.2009 N 175-ОЗ "Об антикоррупционной экспертизе проектов нормативных правовых актов Рязанской области и нормативных правовых актов Рязанской области" Правительство Рязанской области постановляет: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Рязанской области и проектов нормативных правовых актов Рязанской области согласно приложению к настоящему постановлению.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>2. Установить, что антикоррупционная экспертиза действующих нормативных правовых актов Губернатора Рязанской области, Правительства Рязанской области и исполнительных органов Рязанской области проводится при мониторинге их применения исполнительными органами Рязанской области, осуществляющими исполнительно-распорядительную деятельность в установленных сферах деятельности.</w:t>
      </w:r>
    </w:p>
    <w:p w:rsidR="00C60D3B" w:rsidRDefault="00C60D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06.02.2023 N 38)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>3. Исполнительным органам Рязанской области принять нормативные правовые акты, устанавливающие порядок проведения антикоррупционной экспертизы проектов принимаемых ими нормативных правовых актов.</w:t>
      </w:r>
    </w:p>
    <w:p w:rsidR="00C60D3B" w:rsidRDefault="00C60D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06.02.2023 N 38)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Вице-губернатора Рязанской области - первого заместителя Председателя Правительства Рязанской области.</w:t>
      </w:r>
    </w:p>
    <w:p w:rsidR="00C60D3B" w:rsidRDefault="00C60D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Рязанской области от 14.08.2018 </w:t>
      </w:r>
      <w:hyperlink r:id="rId12">
        <w:r>
          <w:rPr>
            <w:color w:val="0000FF"/>
          </w:rPr>
          <w:t>N 237</w:t>
        </w:r>
      </w:hyperlink>
      <w:r>
        <w:t xml:space="preserve">, от 06.02.2023 </w:t>
      </w:r>
      <w:hyperlink r:id="rId13">
        <w:r>
          <w:rPr>
            <w:color w:val="0000FF"/>
          </w:rPr>
          <w:t>N 38</w:t>
        </w:r>
      </w:hyperlink>
      <w:r>
        <w:t>)</w:t>
      </w: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right"/>
      </w:pPr>
      <w:r>
        <w:t>Губернатор Рязанской области</w:t>
      </w:r>
    </w:p>
    <w:p w:rsidR="00C60D3B" w:rsidRDefault="00C60D3B">
      <w:pPr>
        <w:pStyle w:val="ConsPlusNormal"/>
        <w:jc w:val="right"/>
      </w:pPr>
      <w:r>
        <w:t>О.И.КОВАЛЕВ</w:t>
      </w: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right"/>
        <w:outlineLvl w:val="0"/>
      </w:pPr>
      <w:r>
        <w:t>Приложение</w:t>
      </w:r>
    </w:p>
    <w:p w:rsidR="00C60D3B" w:rsidRDefault="00C60D3B">
      <w:pPr>
        <w:pStyle w:val="ConsPlusNormal"/>
        <w:jc w:val="right"/>
      </w:pPr>
      <w:r>
        <w:t>к Постановлению</w:t>
      </w:r>
    </w:p>
    <w:p w:rsidR="00C60D3B" w:rsidRDefault="00C60D3B">
      <w:pPr>
        <w:pStyle w:val="ConsPlusNormal"/>
        <w:jc w:val="right"/>
      </w:pPr>
      <w:r>
        <w:t>Правительства Рязанской области</w:t>
      </w:r>
    </w:p>
    <w:p w:rsidR="00C60D3B" w:rsidRDefault="00C60D3B">
      <w:pPr>
        <w:pStyle w:val="ConsPlusNormal"/>
        <w:jc w:val="right"/>
      </w:pPr>
      <w:r>
        <w:t>от 10 ноября 2010 г. N 277</w:t>
      </w: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Title"/>
        <w:jc w:val="center"/>
      </w:pPr>
      <w:bookmarkStart w:id="0" w:name="P34"/>
      <w:bookmarkEnd w:id="0"/>
      <w:r>
        <w:lastRenderedPageBreak/>
        <w:t>ПОРЯДОК</w:t>
      </w:r>
    </w:p>
    <w:p w:rsidR="00C60D3B" w:rsidRDefault="00C60D3B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  <w:r>
        <w:t xml:space="preserve"> ПРАВОВЫХ</w:t>
      </w:r>
    </w:p>
    <w:p w:rsidR="00C60D3B" w:rsidRDefault="00C60D3B">
      <w:pPr>
        <w:pStyle w:val="ConsPlusTitle"/>
        <w:jc w:val="center"/>
      </w:pPr>
      <w:r>
        <w:t>АКТОВ РЯЗАНСКОЙ ОБЛАСТИ И ПРОЕКТОВ НОРМАТИВНЫХ ПРАВОВЫХ</w:t>
      </w:r>
    </w:p>
    <w:p w:rsidR="00C60D3B" w:rsidRDefault="00C60D3B">
      <w:pPr>
        <w:pStyle w:val="ConsPlusTitle"/>
        <w:jc w:val="center"/>
      </w:pPr>
      <w:r>
        <w:t>АКТОВ РЯЗАНСКОЙ ОБЛАСТИ</w:t>
      </w:r>
    </w:p>
    <w:p w:rsidR="00C60D3B" w:rsidRDefault="00C60D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60D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D3B" w:rsidRDefault="00C60D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D3B" w:rsidRDefault="00C60D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Рязанской области</w:t>
            </w:r>
            <w:proofErr w:type="gramEnd"/>
          </w:p>
          <w:p w:rsidR="00C60D3B" w:rsidRDefault="00C60D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03.07.2013 </w:t>
            </w:r>
            <w:hyperlink r:id="rId14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14.08.2018 </w:t>
            </w:r>
            <w:hyperlink r:id="rId15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 xml:space="preserve">, от 06.02.2023 </w:t>
            </w:r>
            <w:hyperlink r:id="rId16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</w:tr>
    </w:tbl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18">
        <w:r>
          <w:rPr>
            <w:color w:val="0000FF"/>
          </w:rPr>
          <w:t>Законом</w:t>
        </w:r>
      </w:hyperlink>
      <w:r>
        <w:t xml:space="preserve"> Рязанской области от 28.12.2009 N 175-ОЗ "Об антикоррупционной экспертизе проектов нормативных правовых актов Рязанской области и нормативных правовых актов Рязанской области",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</w:t>
      </w:r>
      <w:proofErr w:type="gramEnd"/>
      <w:r>
        <w:t xml:space="preserve"> </w:t>
      </w:r>
      <w:proofErr w:type="gramStart"/>
      <w:r>
        <w:t>проектов нормативных правовых актов" и регламентирует проведение антикоррупционной экспертизы проектов законов Рязанской области, вносимых в Рязанскую областную Думу Губернатором Рязанской области, проектов нормативных правовых актов Губернатора Рязанской области и Правительства Рязанской области (далее - проекты нормативных правовых актов), а также действующих нормативных правовых актов Губернатора Рязанской области и Правительства Рязанской области при мониторинге их применения.</w:t>
      </w:r>
      <w:proofErr w:type="gramEnd"/>
    </w:p>
    <w:p w:rsidR="00C60D3B" w:rsidRDefault="00C60D3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 подготовке проекта нормативного правового акта сотрудники, руководители структурных подразделений аппарата Губернатора и Правительства Рязанской области, исполнительных органов Рязанской области, ответственные за подготовку проекта нормативного правового акта, в целях предотвращения включения в него положений, создающих условия для проявления коррупции, руководствуются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21">
        <w:r>
          <w:rPr>
            <w:color w:val="0000FF"/>
          </w:rPr>
          <w:t>Законом</w:t>
        </w:r>
      </w:hyperlink>
      <w:r>
        <w:t xml:space="preserve"> Рязанской области</w:t>
      </w:r>
      <w:proofErr w:type="gramEnd"/>
      <w:r>
        <w:t xml:space="preserve"> от 28.12.2009 N 175-ОЗ "Об антикоррупционной экспертизе проектов нормативных правовых актов Рязанской области и нормативных правовых актов Рязанской области",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актов".</w:t>
      </w:r>
    </w:p>
    <w:p w:rsidR="00C60D3B" w:rsidRDefault="00C60D3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06.02.2023 N 38)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>Исполнительные органы Рязанской области направляют проекты и копии принятых ими нормативных правовых актов в прокуратуру Рязанской области.</w:t>
      </w:r>
    </w:p>
    <w:p w:rsidR="00C60D3B" w:rsidRDefault="00C60D3B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03.07.2013 N 186;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06.02.2023 N 38)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Антикоррупционная экспертиза в отношении проектов законов Рязанской области, вносимых в Рязанскую областную Думу Губернатором Рязанской области, проектов нормативных правовых актов Губернатора Рязанской области и Правительства Рязанской области осуществляется при проведении правовой экспертизы в соответствии с </w:t>
      </w:r>
      <w:hyperlink r:id="rId26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96, в правовом департаменте аппарата</w:t>
      </w:r>
      <w:proofErr w:type="gramEnd"/>
      <w:r>
        <w:t xml:space="preserve"> Губернатора и Правительства Рязанской области.</w:t>
      </w:r>
    </w:p>
    <w:p w:rsidR="00C60D3B" w:rsidRDefault="00C60D3B">
      <w:pPr>
        <w:pStyle w:val="ConsPlusNormal"/>
        <w:jc w:val="both"/>
      </w:pPr>
      <w:r>
        <w:t xml:space="preserve">(в ред. Постановлений Правительства Рязанской области от 14.08.2018 </w:t>
      </w:r>
      <w:hyperlink r:id="rId27">
        <w:r>
          <w:rPr>
            <w:color w:val="0000FF"/>
          </w:rPr>
          <w:t>N 237</w:t>
        </w:r>
      </w:hyperlink>
      <w:r>
        <w:t xml:space="preserve">, от 06.02.2023 </w:t>
      </w:r>
      <w:hyperlink r:id="rId28">
        <w:r>
          <w:rPr>
            <w:color w:val="0000FF"/>
          </w:rPr>
          <w:t>N 38</w:t>
        </w:r>
      </w:hyperlink>
      <w:r>
        <w:t>)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 xml:space="preserve">4. По результатам проведения антикоррупционной экспертизы проекта нормативного правового акта, в котором выявлены коррупциогенные факторы, готовится заключение по форме согласно </w:t>
      </w:r>
      <w:hyperlink w:anchor="P69">
        <w:r>
          <w:rPr>
            <w:color w:val="0000FF"/>
          </w:rPr>
          <w:t>приложению N 1</w:t>
        </w:r>
      </w:hyperlink>
      <w:r>
        <w:t xml:space="preserve"> к настоящему Порядку. В заключении 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lastRenderedPageBreak/>
        <w:t xml:space="preserve">В случае отсутствия коррупциогенных факторов в проекте нормативного правового акта данные обстоятельства отражаются в заключении по форме согласно </w:t>
      </w:r>
      <w:hyperlink w:anchor="P127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Исполнительными</w:t>
      </w:r>
      <w:proofErr w:type="gramEnd"/>
      <w:r>
        <w:t xml:space="preserve"> органы Рязанской области при мониторинге применения нормативных правовых актов Губернатора Рязанской области и Правительства Рязанской области осуществляется антикоррупционная экспертиза указанных нормативных правовых актов в целях выявления в них коррупциогенных факторов.</w:t>
      </w:r>
    </w:p>
    <w:p w:rsidR="00C60D3B" w:rsidRDefault="00C60D3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06.02.2023 N 38)</w:t>
      </w:r>
    </w:p>
    <w:p w:rsidR="00C60D3B" w:rsidRDefault="00C60D3B">
      <w:pPr>
        <w:pStyle w:val="ConsPlusNormal"/>
        <w:spacing w:before="220"/>
        <w:ind w:firstLine="540"/>
        <w:jc w:val="both"/>
      </w:pPr>
      <w:r>
        <w:t xml:space="preserve">В случае выявления в проверяемом нормативном правовом акте коррупциогенных факторов, данные обстоятельства отражаются в заключении по форме согласно </w:t>
      </w:r>
      <w:hyperlink w:anchor="P69">
        <w:r>
          <w:rPr>
            <w:color w:val="0000FF"/>
          </w:rPr>
          <w:t>приложению N 1</w:t>
        </w:r>
      </w:hyperlink>
      <w:r>
        <w:t xml:space="preserve"> к настоящему </w:t>
      </w:r>
      <w:proofErr w:type="gramStart"/>
      <w:r>
        <w:t>Порядку</w:t>
      </w:r>
      <w:proofErr w:type="gramEnd"/>
      <w:r>
        <w:t xml:space="preserve"> и подготавливается в установленном порядке проект нормативного правового акта о внесении изменений в соответствующий нормативный правовой акт Губернатора Рязанской области или Правительства Рязанской области.</w:t>
      </w: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right"/>
        <w:outlineLvl w:val="1"/>
      </w:pPr>
      <w:r>
        <w:t>Приложение N 1</w:t>
      </w:r>
    </w:p>
    <w:p w:rsidR="00C60D3B" w:rsidRDefault="00C60D3B">
      <w:pPr>
        <w:pStyle w:val="ConsPlusNormal"/>
        <w:jc w:val="right"/>
      </w:pPr>
      <w:r>
        <w:t>к Порядку проведения</w:t>
      </w:r>
    </w:p>
    <w:p w:rsidR="00C60D3B" w:rsidRDefault="00C60D3B">
      <w:pPr>
        <w:pStyle w:val="ConsPlusNormal"/>
        <w:jc w:val="right"/>
      </w:pPr>
      <w:r>
        <w:t xml:space="preserve">антикоррупционной экспертизы </w:t>
      </w:r>
      <w:proofErr w:type="gramStart"/>
      <w:r>
        <w:t>нормативных</w:t>
      </w:r>
      <w:proofErr w:type="gramEnd"/>
    </w:p>
    <w:p w:rsidR="00C60D3B" w:rsidRDefault="00C60D3B">
      <w:pPr>
        <w:pStyle w:val="ConsPlusNormal"/>
        <w:jc w:val="right"/>
      </w:pPr>
      <w:r>
        <w:t>правовых актов Рязанской области</w:t>
      </w:r>
    </w:p>
    <w:p w:rsidR="00C60D3B" w:rsidRDefault="00C60D3B">
      <w:pPr>
        <w:pStyle w:val="ConsPlusNormal"/>
        <w:jc w:val="right"/>
      </w:pPr>
      <w:r>
        <w:t>и проектов нормативных правовых актов</w:t>
      </w:r>
    </w:p>
    <w:p w:rsidR="00C60D3B" w:rsidRDefault="00C60D3B">
      <w:pPr>
        <w:pStyle w:val="ConsPlusNormal"/>
        <w:jc w:val="right"/>
      </w:pPr>
      <w:r>
        <w:t>Рязанской области</w:t>
      </w:r>
    </w:p>
    <w:p w:rsidR="00C60D3B" w:rsidRDefault="00C60D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60D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D3B" w:rsidRDefault="00C60D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D3B" w:rsidRDefault="00C60D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Рязанской области</w:t>
            </w:r>
            <w:proofErr w:type="gramEnd"/>
          </w:p>
          <w:p w:rsidR="00C60D3B" w:rsidRDefault="00C60D3B">
            <w:pPr>
              <w:pStyle w:val="ConsPlusNormal"/>
              <w:jc w:val="center"/>
            </w:pPr>
            <w:r>
              <w:rPr>
                <w:color w:val="392C69"/>
              </w:rPr>
              <w:t>от 06.02.2023 N 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</w:tr>
    </w:tbl>
    <w:p w:rsidR="00C60D3B" w:rsidRDefault="00C60D3B">
      <w:pPr>
        <w:pStyle w:val="ConsPlusNormal"/>
        <w:jc w:val="both"/>
      </w:pPr>
    </w:p>
    <w:p w:rsidR="00C60D3B" w:rsidRDefault="00C60D3B">
      <w:pPr>
        <w:pStyle w:val="ConsPlusNonformat"/>
        <w:jc w:val="both"/>
      </w:pPr>
      <w:bookmarkStart w:id="1" w:name="P69"/>
      <w:bookmarkEnd w:id="1"/>
      <w:r>
        <w:t xml:space="preserve">                                ЗАКЛЮЧЕНИЕ</w:t>
      </w:r>
    </w:p>
    <w:p w:rsidR="00C60D3B" w:rsidRDefault="00C60D3B">
      <w:pPr>
        <w:pStyle w:val="ConsPlusNonformat"/>
        <w:jc w:val="both"/>
      </w:pPr>
      <w:r>
        <w:t xml:space="preserve">          по результатам проведения антикоррупционной экспертизы</w:t>
      </w:r>
    </w:p>
    <w:p w:rsidR="00C60D3B" w:rsidRDefault="00C60D3B">
      <w:pPr>
        <w:pStyle w:val="ConsPlusNonformat"/>
        <w:jc w:val="both"/>
      </w:pPr>
      <w:r>
        <w:t xml:space="preserve">    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      </w:t>
      </w:r>
      <w:proofErr w:type="gramStart"/>
      <w:r>
        <w:t>(название нормативного правового акта, проекта нормативного</w:t>
      </w:r>
      <w:proofErr w:type="gramEnd"/>
    </w:p>
    <w:p w:rsidR="00C60D3B" w:rsidRDefault="00C60D3B">
      <w:pPr>
        <w:pStyle w:val="ConsPlusNonformat"/>
        <w:jc w:val="both"/>
      </w:pPr>
      <w:r>
        <w:t xml:space="preserve">                              правового акта)</w:t>
      </w:r>
    </w:p>
    <w:p w:rsidR="00C60D3B" w:rsidRDefault="00C60D3B">
      <w:pPr>
        <w:pStyle w:val="ConsPlusNonformat"/>
        <w:jc w:val="both"/>
      </w:pPr>
      <w:r>
        <w:t xml:space="preserve">    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    </w:t>
      </w:r>
      <w:proofErr w:type="gramStart"/>
      <w:r>
        <w:t>(наименование структурного подразделения аппарата Губернатора и</w:t>
      </w:r>
      <w:proofErr w:type="gramEnd"/>
    </w:p>
    <w:p w:rsidR="00C60D3B" w:rsidRDefault="00C60D3B">
      <w:pPr>
        <w:pStyle w:val="ConsPlusNonformat"/>
        <w:jc w:val="both"/>
      </w:pPr>
      <w:r>
        <w:t xml:space="preserve">          Правительства Рязанской области, исполнительного органа</w:t>
      </w:r>
    </w:p>
    <w:p w:rsidR="00C60D3B" w:rsidRDefault="00C60D3B">
      <w:pPr>
        <w:pStyle w:val="ConsPlusNonformat"/>
        <w:jc w:val="both"/>
      </w:pPr>
      <w:r>
        <w:t xml:space="preserve">                            </w:t>
      </w:r>
      <w:proofErr w:type="gramStart"/>
      <w:r>
        <w:t>Рязанской области)</w:t>
      </w:r>
      <w:proofErr w:type="gramEnd"/>
    </w:p>
    <w:p w:rsidR="00C60D3B" w:rsidRDefault="00C60D3B">
      <w:pPr>
        <w:pStyle w:val="ConsPlusNonformat"/>
        <w:jc w:val="both"/>
      </w:pPr>
    </w:p>
    <w:p w:rsidR="00C60D3B" w:rsidRDefault="00C60D3B">
      <w:pPr>
        <w:pStyle w:val="ConsPlusNonformat"/>
        <w:jc w:val="both"/>
      </w:pPr>
      <w:r>
        <w:t xml:space="preserve">    В  соответствии с </w:t>
      </w:r>
      <w:hyperlink r:id="rId31">
        <w:r>
          <w:rPr>
            <w:color w:val="0000FF"/>
          </w:rPr>
          <w:t>частью 4 статьи 3</w:t>
        </w:r>
      </w:hyperlink>
      <w:r>
        <w:t xml:space="preserve"> Федерального закона от 17.07.2009 N</w:t>
      </w:r>
    </w:p>
    <w:p w:rsidR="00C60D3B" w:rsidRDefault="00C60D3B">
      <w:pPr>
        <w:pStyle w:val="ConsPlusNonformat"/>
        <w:jc w:val="both"/>
      </w:pPr>
      <w:r>
        <w:t>172-ФЗ  "Об  антикоррупционной  экспертизе  нормативных  правовых  актов  и</w:t>
      </w:r>
    </w:p>
    <w:p w:rsidR="00C60D3B" w:rsidRDefault="00C60D3B">
      <w:pPr>
        <w:pStyle w:val="ConsPlusNonformat"/>
        <w:jc w:val="both"/>
      </w:pPr>
      <w:r>
        <w:t xml:space="preserve">проектов  нормативных  правовых  актов",  </w:t>
      </w:r>
      <w:hyperlink r:id="rId32">
        <w:r>
          <w:rPr>
            <w:color w:val="0000FF"/>
          </w:rPr>
          <w:t>статьями  2</w:t>
        </w:r>
      </w:hyperlink>
      <w:r>
        <w:t xml:space="preserve">  и </w:t>
      </w:r>
      <w:hyperlink r:id="rId33">
        <w:r>
          <w:rPr>
            <w:color w:val="0000FF"/>
          </w:rPr>
          <w:t>3</w:t>
        </w:r>
      </w:hyperlink>
      <w:r>
        <w:t xml:space="preserve"> Закона </w:t>
      </w:r>
      <w:proofErr w:type="gramStart"/>
      <w:r>
        <w:t>Рязанской</w:t>
      </w:r>
      <w:proofErr w:type="gramEnd"/>
    </w:p>
    <w:p w:rsidR="00C60D3B" w:rsidRDefault="00C60D3B">
      <w:pPr>
        <w:pStyle w:val="ConsPlusNonformat"/>
        <w:jc w:val="both"/>
      </w:pPr>
      <w:r>
        <w:t>области  от  28.12.2009  N 175-ОЗ "Об антикоррупционной экспертизе проектов</w:t>
      </w:r>
    </w:p>
    <w:p w:rsidR="00C60D3B" w:rsidRDefault="00C60D3B">
      <w:pPr>
        <w:pStyle w:val="ConsPlusNonformat"/>
        <w:jc w:val="both"/>
      </w:pPr>
      <w:r>
        <w:t>нормативных  правовых  актов Рязанской области и нормативных правовых актов</w:t>
      </w:r>
    </w:p>
    <w:p w:rsidR="00C60D3B" w:rsidRDefault="00C60D3B">
      <w:pPr>
        <w:pStyle w:val="ConsPlusNonformat"/>
        <w:jc w:val="both"/>
      </w:pPr>
      <w:r>
        <w:t xml:space="preserve">Рязанской   области",  </w:t>
      </w:r>
      <w:hyperlink r:id="rId34">
        <w:r>
          <w:rPr>
            <w:color w:val="0000FF"/>
          </w:rPr>
          <w:t>Методикой</w:t>
        </w:r>
      </w:hyperlink>
      <w:r>
        <w:t xml:space="preserve">  проведения  антикоррупционной  экспертизы</w:t>
      </w:r>
    </w:p>
    <w:p w:rsidR="00C60D3B" w:rsidRDefault="00C60D3B">
      <w:pPr>
        <w:pStyle w:val="ConsPlusNonformat"/>
        <w:jc w:val="both"/>
      </w:pPr>
      <w:r>
        <w:t>нормативных   правовых   актов   и  проектов  нормативных  правовых  актов,</w:t>
      </w:r>
    </w:p>
    <w:p w:rsidR="00C60D3B" w:rsidRDefault="00C60D3B">
      <w:pPr>
        <w:pStyle w:val="ConsPlusNonformat"/>
        <w:jc w:val="both"/>
      </w:pPr>
      <w:r>
        <w:t xml:space="preserve">утвержденной   Постановлением   Правительства   Российской   Федерации   </w:t>
      </w:r>
      <w:proofErr w:type="gramStart"/>
      <w:r>
        <w:t>от</w:t>
      </w:r>
      <w:proofErr w:type="gramEnd"/>
    </w:p>
    <w:p w:rsidR="00C60D3B" w:rsidRDefault="00C60D3B">
      <w:pPr>
        <w:pStyle w:val="ConsPlusNonformat"/>
        <w:jc w:val="both"/>
      </w:pPr>
      <w:r>
        <w:t>26.02.2010 N 96, проведена антикоррупционная экспертиза</w:t>
      </w:r>
    </w:p>
    <w:p w:rsidR="00C60D3B" w:rsidRDefault="00C60D3B">
      <w:pPr>
        <w:pStyle w:val="ConsPlusNonformat"/>
        <w:jc w:val="both"/>
      </w:pPr>
      <w:r>
        <w:t>___________________________________________________________________________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>___________________________________________________________________________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 </w:t>
      </w:r>
      <w:proofErr w:type="gramStart"/>
      <w:r>
        <w:t>(название нормативного правового акта, проекта нормативного правового</w:t>
      </w:r>
      <w:proofErr w:type="gramEnd"/>
    </w:p>
    <w:p w:rsidR="00C60D3B" w:rsidRDefault="00C60D3B">
      <w:pPr>
        <w:pStyle w:val="ConsPlusNonformat"/>
        <w:jc w:val="both"/>
      </w:pPr>
      <w:r>
        <w:t xml:space="preserve">                                   акта)</w:t>
      </w:r>
    </w:p>
    <w:p w:rsidR="00C60D3B" w:rsidRDefault="00C60D3B">
      <w:pPr>
        <w:pStyle w:val="ConsPlusNonformat"/>
        <w:jc w:val="both"/>
      </w:pPr>
      <w:r>
        <w:t>в  целях  выявления  в  нем  коррупциогенных  факторов  и  их  последующего</w:t>
      </w:r>
    </w:p>
    <w:p w:rsidR="00C60D3B" w:rsidRDefault="00C60D3B">
      <w:pPr>
        <w:pStyle w:val="ConsPlusNonformat"/>
        <w:jc w:val="both"/>
      </w:pPr>
      <w:r>
        <w:t>устранения.</w:t>
      </w:r>
    </w:p>
    <w:p w:rsidR="00C60D3B" w:rsidRDefault="00C60D3B">
      <w:pPr>
        <w:pStyle w:val="ConsPlusNonformat"/>
        <w:jc w:val="both"/>
      </w:pPr>
      <w:r>
        <w:t xml:space="preserve">    В рассмотренном _______________________________________________________</w:t>
      </w:r>
    </w:p>
    <w:p w:rsidR="00C60D3B" w:rsidRDefault="00C60D3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 </w:t>
      </w:r>
      <w:proofErr w:type="gramStart"/>
      <w:r>
        <w:t>(название нормативного правового акта, проекта нормативного правового</w:t>
      </w:r>
      <w:proofErr w:type="gramEnd"/>
    </w:p>
    <w:p w:rsidR="00C60D3B" w:rsidRDefault="00C60D3B">
      <w:pPr>
        <w:pStyle w:val="ConsPlusNonformat"/>
        <w:jc w:val="both"/>
      </w:pPr>
      <w:r>
        <w:t xml:space="preserve">                                   акта)</w:t>
      </w:r>
    </w:p>
    <w:p w:rsidR="00C60D3B" w:rsidRDefault="00C60D3B">
      <w:pPr>
        <w:pStyle w:val="ConsPlusNonformat"/>
        <w:jc w:val="both"/>
      </w:pPr>
      <w:r>
        <w:t>содержатся следующие положения, создающие условия для проявления коррупции:</w:t>
      </w:r>
    </w:p>
    <w:p w:rsidR="00C60D3B" w:rsidRDefault="00C60D3B">
      <w:pPr>
        <w:pStyle w:val="ConsPlusNonformat"/>
        <w:jc w:val="both"/>
      </w:pPr>
      <w:r>
        <w:t xml:space="preserve">______________________________________________________________________ </w:t>
      </w:r>
      <w:hyperlink w:anchor="P110">
        <w:r>
          <w:rPr>
            <w:color w:val="0000FF"/>
          </w:rPr>
          <w:t>&lt;*&gt;</w:t>
        </w:r>
      </w:hyperlink>
      <w:r>
        <w:t>.</w:t>
      </w:r>
    </w:p>
    <w:p w:rsidR="00C60D3B" w:rsidRDefault="00C60D3B">
      <w:pPr>
        <w:pStyle w:val="ConsPlusNonformat"/>
        <w:jc w:val="both"/>
      </w:pPr>
      <w:r>
        <w:t xml:space="preserve">    В целях устранения коррупциогенных факторов предлагается ______________</w:t>
      </w:r>
    </w:p>
    <w:p w:rsidR="00C60D3B" w:rsidRDefault="00C60D3B">
      <w:pPr>
        <w:pStyle w:val="ConsPlusNonformat"/>
        <w:jc w:val="both"/>
      </w:pPr>
      <w:r>
        <w:t>___________________________________________________________________________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</w:t>
      </w:r>
      <w:proofErr w:type="gramStart"/>
      <w:r>
        <w:t>(указывается способ устранения коррупциогенных факторов: исключение из</w:t>
      </w:r>
      <w:proofErr w:type="gramEnd"/>
    </w:p>
    <w:p w:rsidR="00C60D3B" w:rsidRDefault="00C60D3B">
      <w:pPr>
        <w:pStyle w:val="ConsPlusNonformat"/>
        <w:jc w:val="both"/>
      </w:pPr>
      <w:r>
        <w:t>текста документа, изложение его в другой редакции, внесение иных изменений</w:t>
      </w:r>
    </w:p>
    <w:p w:rsidR="00C60D3B" w:rsidRDefault="00C60D3B">
      <w:pPr>
        <w:pStyle w:val="ConsPlusNonformat"/>
        <w:jc w:val="both"/>
      </w:pPr>
      <w:r>
        <w:t xml:space="preserve"> в текст рассматриваемого документа либо в иной документ или иной способ).</w:t>
      </w:r>
    </w:p>
    <w:p w:rsidR="00C60D3B" w:rsidRDefault="00C60D3B">
      <w:pPr>
        <w:pStyle w:val="ConsPlusNonformat"/>
        <w:jc w:val="both"/>
      </w:pPr>
    </w:p>
    <w:p w:rsidR="00C60D3B" w:rsidRDefault="00C60D3B">
      <w:pPr>
        <w:pStyle w:val="ConsPlusNonformat"/>
        <w:jc w:val="both"/>
      </w:pPr>
      <w:r>
        <w:t>_________________________          _____________          _________________</w:t>
      </w:r>
    </w:p>
    <w:p w:rsidR="00C60D3B" w:rsidRDefault="00C60D3B">
      <w:pPr>
        <w:pStyle w:val="ConsPlusNonformat"/>
        <w:jc w:val="both"/>
      </w:pPr>
      <w:r>
        <w:t>(наименование должности)             (подпись)          (инициалы, фамилия)</w:t>
      </w: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ind w:firstLine="540"/>
        <w:jc w:val="both"/>
      </w:pPr>
      <w:r>
        <w:t>--------------------------------</w:t>
      </w:r>
    </w:p>
    <w:p w:rsidR="00C60D3B" w:rsidRDefault="00C60D3B">
      <w:pPr>
        <w:pStyle w:val="ConsPlusNormal"/>
        <w:spacing w:before="220"/>
        <w:ind w:firstLine="540"/>
        <w:jc w:val="both"/>
      </w:pPr>
      <w:bookmarkStart w:id="2" w:name="P110"/>
      <w:bookmarkEnd w:id="2"/>
      <w:proofErr w:type="gramStart"/>
      <w:r>
        <w:t xml:space="preserve">&lt;*&gt; Отражаются все положения нормативного правового акта Рязанской области,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</w:t>
      </w:r>
      <w:hyperlink r:id="rId35">
        <w:r>
          <w:rPr>
            <w:color w:val="0000FF"/>
          </w:rPr>
          <w:t>Методики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right"/>
        <w:outlineLvl w:val="1"/>
      </w:pPr>
      <w:r>
        <w:t>Приложение N 2</w:t>
      </w:r>
    </w:p>
    <w:p w:rsidR="00C60D3B" w:rsidRDefault="00C60D3B">
      <w:pPr>
        <w:pStyle w:val="ConsPlusNormal"/>
        <w:jc w:val="right"/>
      </w:pPr>
      <w:r>
        <w:t>к Порядку проведения</w:t>
      </w:r>
    </w:p>
    <w:p w:rsidR="00C60D3B" w:rsidRDefault="00C60D3B">
      <w:pPr>
        <w:pStyle w:val="ConsPlusNormal"/>
        <w:jc w:val="right"/>
      </w:pPr>
      <w:r>
        <w:t>антикоррупционной экспертизы проектов</w:t>
      </w:r>
    </w:p>
    <w:p w:rsidR="00C60D3B" w:rsidRDefault="00C60D3B">
      <w:pPr>
        <w:pStyle w:val="ConsPlusNormal"/>
        <w:jc w:val="right"/>
      </w:pPr>
      <w:r>
        <w:t>нормативных правовых актов</w:t>
      </w:r>
    </w:p>
    <w:p w:rsidR="00C60D3B" w:rsidRDefault="00C60D3B">
      <w:pPr>
        <w:pStyle w:val="ConsPlusNormal"/>
        <w:jc w:val="right"/>
      </w:pPr>
      <w:r>
        <w:t>Рязанской области и</w:t>
      </w:r>
    </w:p>
    <w:p w:rsidR="00C60D3B" w:rsidRDefault="00C60D3B">
      <w:pPr>
        <w:pStyle w:val="ConsPlusNormal"/>
        <w:jc w:val="right"/>
      </w:pPr>
      <w:r>
        <w:t>нормативных правовых актов</w:t>
      </w:r>
    </w:p>
    <w:p w:rsidR="00C60D3B" w:rsidRDefault="00C60D3B">
      <w:pPr>
        <w:pStyle w:val="ConsPlusNormal"/>
        <w:jc w:val="right"/>
      </w:pPr>
      <w:r>
        <w:t>Рязанской области</w:t>
      </w:r>
    </w:p>
    <w:p w:rsidR="00C60D3B" w:rsidRDefault="00C60D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60D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0D3B" w:rsidRDefault="00C60D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60D3B" w:rsidRDefault="00C60D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Рязанской области</w:t>
            </w:r>
            <w:proofErr w:type="gramEnd"/>
          </w:p>
          <w:p w:rsidR="00C60D3B" w:rsidRDefault="00C60D3B">
            <w:pPr>
              <w:pStyle w:val="ConsPlusNormal"/>
              <w:jc w:val="center"/>
            </w:pPr>
            <w:r>
              <w:rPr>
                <w:color w:val="392C69"/>
              </w:rPr>
              <w:t>от 06.02.2023 N 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D3B" w:rsidRDefault="00C60D3B">
            <w:pPr>
              <w:pStyle w:val="ConsPlusNormal"/>
            </w:pPr>
          </w:p>
        </w:tc>
      </w:tr>
    </w:tbl>
    <w:p w:rsidR="00C60D3B" w:rsidRDefault="00C60D3B">
      <w:pPr>
        <w:pStyle w:val="ConsPlusNormal"/>
        <w:jc w:val="both"/>
      </w:pPr>
    </w:p>
    <w:p w:rsidR="00C60D3B" w:rsidRDefault="00C60D3B">
      <w:pPr>
        <w:pStyle w:val="ConsPlusNonformat"/>
        <w:jc w:val="both"/>
      </w:pPr>
      <w:bookmarkStart w:id="3" w:name="P127"/>
      <w:bookmarkEnd w:id="3"/>
      <w:r>
        <w:t xml:space="preserve">                                ЗАКЛЮЧЕНИЕ</w:t>
      </w:r>
    </w:p>
    <w:p w:rsidR="00C60D3B" w:rsidRDefault="00C60D3B">
      <w:pPr>
        <w:pStyle w:val="ConsPlusNonformat"/>
        <w:jc w:val="both"/>
      </w:pPr>
      <w:r>
        <w:t xml:space="preserve">          по результатам проведения антикоррупционной экспертизы</w:t>
      </w:r>
    </w:p>
    <w:p w:rsidR="00C60D3B" w:rsidRDefault="00C60D3B">
      <w:pPr>
        <w:pStyle w:val="ConsPlusNonformat"/>
        <w:jc w:val="both"/>
      </w:pPr>
      <w:r>
        <w:t xml:space="preserve">    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      </w:t>
      </w:r>
      <w:proofErr w:type="gramStart"/>
      <w:r>
        <w:t>(название нормативного правового акта, проекта нормативного</w:t>
      </w:r>
      <w:proofErr w:type="gramEnd"/>
    </w:p>
    <w:p w:rsidR="00C60D3B" w:rsidRDefault="00C60D3B">
      <w:pPr>
        <w:pStyle w:val="ConsPlusNonformat"/>
        <w:jc w:val="both"/>
      </w:pPr>
      <w:r>
        <w:t xml:space="preserve">                              правового акта)</w:t>
      </w:r>
    </w:p>
    <w:p w:rsidR="00C60D3B" w:rsidRDefault="00C60D3B">
      <w:pPr>
        <w:pStyle w:val="ConsPlusNonformat"/>
        <w:jc w:val="both"/>
      </w:pPr>
      <w:r>
        <w:t xml:space="preserve">    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    </w:t>
      </w:r>
      <w:proofErr w:type="gramStart"/>
      <w:r>
        <w:t>(наименование структурного подразделения аппарата Губернатора и</w:t>
      </w:r>
      <w:proofErr w:type="gramEnd"/>
    </w:p>
    <w:p w:rsidR="00C60D3B" w:rsidRDefault="00C60D3B">
      <w:pPr>
        <w:pStyle w:val="ConsPlusNonformat"/>
        <w:jc w:val="both"/>
      </w:pPr>
      <w:r>
        <w:t xml:space="preserve">  Правительства Рязанской области, исполнительного органа</w:t>
      </w:r>
    </w:p>
    <w:p w:rsidR="00C60D3B" w:rsidRDefault="00C60D3B">
      <w:pPr>
        <w:pStyle w:val="ConsPlusNonformat"/>
        <w:jc w:val="both"/>
      </w:pPr>
      <w:r>
        <w:t xml:space="preserve">                            </w:t>
      </w:r>
      <w:proofErr w:type="gramStart"/>
      <w:r>
        <w:t>Рязанской области)</w:t>
      </w:r>
      <w:proofErr w:type="gramEnd"/>
    </w:p>
    <w:p w:rsidR="00C60D3B" w:rsidRDefault="00C60D3B">
      <w:pPr>
        <w:pStyle w:val="ConsPlusNonformat"/>
        <w:jc w:val="both"/>
      </w:pPr>
    </w:p>
    <w:p w:rsidR="00C60D3B" w:rsidRDefault="00C60D3B">
      <w:pPr>
        <w:pStyle w:val="ConsPlusNonformat"/>
        <w:jc w:val="both"/>
      </w:pPr>
      <w:r>
        <w:t xml:space="preserve">    В  соответствии с </w:t>
      </w:r>
      <w:hyperlink r:id="rId37">
        <w:r>
          <w:rPr>
            <w:color w:val="0000FF"/>
          </w:rPr>
          <w:t>частью 4 статьи 3</w:t>
        </w:r>
      </w:hyperlink>
      <w:r>
        <w:t xml:space="preserve"> Федерального закона от 17.07.2009 N</w:t>
      </w:r>
    </w:p>
    <w:p w:rsidR="00C60D3B" w:rsidRDefault="00C60D3B">
      <w:pPr>
        <w:pStyle w:val="ConsPlusNonformat"/>
        <w:jc w:val="both"/>
      </w:pPr>
      <w:r>
        <w:t>172-ФЗ  "Об  антикоррупционной  экспертизе  нормативных  правовых  актов  и</w:t>
      </w:r>
    </w:p>
    <w:p w:rsidR="00C60D3B" w:rsidRDefault="00C60D3B">
      <w:pPr>
        <w:pStyle w:val="ConsPlusNonformat"/>
        <w:jc w:val="both"/>
      </w:pPr>
      <w:r>
        <w:t xml:space="preserve">проектов  нормативных  правовых  актов",  </w:t>
      </w:r>
      <w:hyperlink r:id="rId38">
        <w:r>
          <w:rPr>
            <w:color w:val="0000FF"/>
          </w:rPr>
          <w:t>статьями  2</w:t>
        </w:r>
      </w:hyperlink>
      <w:r>
        <w:t xml:space="preserve">  и </w:t>
      </w:r>
      <w:hyperlink r:id="rId39">
        <w:r>
          <w:rPr>
            <w:color w:val="0000FF"/>
          </w:rPr>
          <w:t>3</w:t>
        </w:r>
      </w:hyperlink>
      <w:r>
        <w:t xml:space="preserve"> Закона </w:t>
      </w:r>
      <w:proofErr w:type="gramStart"/>
      <w:r>
        <w:t>Рязанской</w:t>
      </w:r>
      <w:proofErr w:type="gramEnd"/>
    </w:p>
    <w:p w:rsidR="00C60D3B" w:rsidRDefault="00C60D3B">
      <w:pPr>
        <w:pStyle w:val="ConsPlusNonformat"/>
        <w:jc w:val="both"/>
      </w:pPr>
      <w:r>
        <w:t>области  от  28.12.2009  N 175-ОЗ "Об антикоррупционной экспертизе проектов</w:t>
      </w:r>
    </w:p>
    <w:p w:rsidR="00C60D3B" w:rsidRDefault="00C60D3B">
      <w:pPr>
        <w:pStyle w:val="ConsPlusNonformat"/>
        <w:jc w:val="both"/>
      </w:pPr>
      <w:r>
        <w:t>нормативных  правовых  актов Рязанской области и нормативных правовых актов</w:t>
      </w:r>
    </w:p>
    <w:p w:rsidR="00C60D3B" w:rsidRDefault="00C60D3B">
      <w:pPr>
        <w:pStyle w:val="ConsPlusNonformat"/>
        <w:jc w:val="both"/>
      </w:pPr>
      <w:r>
        <w:t xml:space="preserve">Рязанской   области",  </w:t>
      </w:r>
      <w:hyperlink r:id="rId40">
        <w:r>
          <w:rPr>
            <w:color w:val="0000FF"/>
          </w:rPr>
          <w:t>Методикой</w:t>
        </w:r>
      </w:hyperlink>
      <w:r>
        <w:t xml:space="preserve">  проведения  антикоррупционной  экспертизы</w:t>
      </w:r>
    </w:p>
    <w:p w:rsidR="00C60D3B" w:rsidRDefault="00C60D3B">
      <w:pPr>
        <w:pStyle w:val="ConsPlusNonformat"/>
        <w:jc w:val="both"/>
      </w:pPr>
      <w:r>
        <w:t>нормативных   правовых   актов   и  проектов  нормативных  правовых  актов,</w:t>
      </w:r>
    </w:p>
    <w:p w:rsidR="00C60D3B" w:rsidRDefault="00C60D3B">
      <w:pPr>
        <w:pStyle w:val="ConsPlusNonformat"/>
        <w:jc w:val="both"/>
      </w:pPr>
      <w:r>
        <w:t xml:space="preserve">утвержденной   Постановлением   Правительства   Российской   Федерации   </w:t>
      </w:r>
      <w:proofErr w:type="gramStart"/>
      <w:r>
        <w:t>от</w:t>
      </w:r>
      <w:proofErr w:type="gramEnd"/>
    </w:p>
    <w:p w:rsidR="00C60D3B" w:rsidRDefault="00C60D3B">
      <w:pPr>
        <w:pStyle w:val="ConsPlusNonformat"/>
        <w:jc w:val="both"/>
      </w:pPr>
      <w:r>
        <w:t>26.02.2010 N 96, проведена антикоррупционная экспертиза</w:t>
      </w:r>
    </w:p>
    <w:p w:rsidR="00C60D3B" w:rsidRDefault="00C60D3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>___________________________________________________________________________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 </w:t>
      </w:r>
      <w:proofErr w:type="gramStart"/>
      <w:r>
        <w:t>(название нормативного правового акта, проекта нормативного правового</w:t>
      </w:r>
      <w:proofErr w:type="gramEnd"/>
    </w:p>
    <w:p w:rsidR="00C60D3B" w:rsidRDefault="00C60D3B">
      <w:pPr>
        <w:pStyle w:val="ConsPlusNonformat"/>
        <w:jc w:val="both"/>
      </w:pPr>
      <w:r>
        <w:t xml:space="preserve">                                   акта)</w:t>
      </w:r>
    </w:p>
    <w:p w:rsidR="00C60D3B" w:rsidRDefault="00C60D3B">
      <w:pPr>
        <w:pStyle w:val="ConsPlusNonformat"/>
        <w:jc w:val="both"/>
      </w:pPr>
      <w:r>
        <w:t>в  целях  выявления  в  нем  коррупциогенных  факторов  и  их  последующего</w:t>
      </w:r>
    </w:p>
    <w:p w:rsidR="00C60D3B" w:rsidRDefault="00C60D3B">
      <w:pPr>
        <w:pStyle w:val="ConsPlusNonformat"/>
        <w:jc w:val="both"/>
      </w:pPr>
      <w:r>
        <w:t>устранения.</w:t>
      </w:r>
    </w:p>
    <w:p w:rsidR="00C60D3B" w:rsidRDefault="00C60D3B">
      <w:pPr>
        <w:pStyle w:val="ConsPlusNonformat"/>
        <w:jc w:val="both"/>
      </w:pPr>
      <w:r>
        <w:t xml:space="preserve">    В рассмотренном _______________________________________________________</w:t>
      </w:r>
    </w:p>
    <w:p w:rsidR="00C60D3B" w:rsidRDefault="00C60D3B">
      <w:pPr>
        <w:pStyle w:val="ConsPlusNonformat"/>
        <w:jc w:val="both"/>
      </w:pPr>
      <w:r>
        <w:t>___________________________________________________________________________</w:t>
      </w:r>
    </w:p>
    <w:p w:rsidR="00C60D3B" w:rsidRDefault="00C60D3B">
      <w:pPr>
        <w:pStyle w:val="ConsPlusNonformat"/>
        <w:jc w:val="both"/>
      </w:pPr>
      <w:r>
        <w:t xml:space="preserve">   </w:t>
      </w:r>
      <w:proofErr w:type="gramStart"/>
      <w:r>
        <w:t>(название нормативного правового акта, проекта нормативного правового</w:t>
      </w:r>
      <w:proofErr w:type="gramEnd"/>
    </w:p>
    <w:p w:rsidR="00C60D3B" w:rsidRDefault="00C60D3B">
      <w:pPr>
        <w:pStyle w:val="ConsPlusNonformat"/>
        <w:jc w:val="both"/>
      </w:pPr>
      <w:r>
        <w:t xml:space="preserve">                                   акта)</w:t>
      </w:r>
    </w:p>
    <w:p w:rsidR="00C60D3B" w:rsidRDefault="00C60D3B">
      <w:pPr>
        <w:pStyle w:val="ConsPlusNonformat"/>
        <w:jc w:val="both"/>
      </w:pPr>
      <w:r>
        <w:t>не выявлены положения, создающие условия для проявления коррупции.</w:t>
      </w:r>
    </w:p>
    <w:p w:rsidR="00C60D3B" w:rsidRDefault="00C60D3B">
      <w:pPr>
        <w:pStyle w:val="ConsPlusNonformat"/>
        <w:jc w:val="both"/>
      </w:pPr>
    </w:p>
    <w:p w:rsidR="00C60D3B" w:rsidRDefault="00C60D3B">
      <w:pPr>
        <w:pStyle w:val="ConsPlusNonformat"/>
        <w:jc w:val="both"/>
      </w:pPr>
      <w:r>
        <w:t>__________________________          __________           __________________</w:t>
      </w:r>
    </w:p>
    <w:p w:rsidR="00C60D3B" w:rsidRDefault="00C60D3B">
      <w:pPr>
        <w:pStyle w:val="ConsPlusNonformat"/>
        <w:jc w:val="both"/>
      </w:pPr>
      <w:r>
        <w:t>(наименование должности)            (подпись)           (инициалы, фамилия)</w:t>
      </w: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jc w:val="both"/>
      </w:pPr>
    </w:p>
    <w:p w:rsidR="00C60D3B" w:rsidRDefault="00C60D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396" w:rsidRDefault="00122396"/>
    <w:sectPr w:rsidR="00122396" w:rsidSect="00D1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60D3B"/>
    <w:rsid w:val="00122396"/>
    <w:rsid w:val="00C6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60D3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60D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0D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10&amp;dst=100022" TargetMode="External"/><Relationship Id="rId13" Type="http://schemas.openxmlformats.org/officeDocument/2006/relationships/hyperlink" Target="https://login.consultant.ru/link/?req=doc&amp;base=RLAW073&amp;n=385218&amp;dst=100008" TargetMode="External"/><Relationship Id="rId18" Type="http://schemas.openxmlformats.org/officeDocument/2006/relationships/hyperlink" Target="https://login.consultant.ru/link/?req=doc&amp;base=RLAW073&amp;n=71479&amp;dst=100016" TargetMode="External"/><Relationship Id="rId26" Type="http://schemas.openxmlformats.org/officeDocument/2006/relationships/hyperlink" Target="https://login.consultant.ru/link/?req=doc&amp;base=LAW&amp;n=475604&amp;dst=100027" TargetMode="External"/><Relationship Id="rId39" Type="http://schemas.openxmlformats.org/officeDocument/2006/relationships/hyperlink" Target="https://login.consultant.ru/link/?req=doc&amp;base=RLAW073&amp;n=71479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3&amp;n=71479" TargetMode="External"/><Relationship Id="rId34" Type="http://schemas.openxmlformats.org/officeDocument/2006/relationships/hyperlink" Target="https://login.consultant.ru/link/?req=doc&amp;base=LAW&amp;n=475604&amp;dst=10002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3&amp;n=385218&amp;dst=100005" TargetMode="External"/><Relationship Id="rId12" Type="http://schemas.openxmlformats.org/officeDocument/2006/relationships/hyperlink" Target="https://login.consultant.ru/link/?req=doc&amp;base=RLAW073&amp;n=262325&amp;dst=100006" TargetMode="External"/><Relationship Id="rId17" Type="http://schemas.openxmlformats.org/officeDocument/2006/relationships/hyperlink" Target="https://login.consultant.ru/link/?req=doc&amp;base=LAW&amp;n=487010&amp;dst=100022" TargetMode="External"/><Relationship Id="rId25" Type="http://schemas.openxmlformats.org/officeDocument/2006/relationships/hyperlink" Target="https://login.consultant.ru/link/?req=doc&amp;base=RLAW073&amp;n=385218&amp;dst=100012" TargetMode="External"/><Relationship Id="rId33" Type="http://schemas.openxmlformats.org/officeDocument/2006/relationships/hyperlink" Target="https://login.consultant.ru/link/?req=doc&amp;base=RLAW073&amp;n=71479&amp;dst=100019" TargetMode="External"/><Relationship Id="rId38" Type="http://schemas.openxmlformats.org/officeDocument/2006/relationships/hyperlink" Target="https://login.consultant.ru/link/?req=doc&amp;base=RLAW073&amp;n=71479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385218&amp;dst=100009" TargetMode="External"/><Relationship Id="rId20" Type="http://schemas.openxmlformats.org/officeDocument/2006/relationships/hyperlink" Target="https://login.consultant.ru/link/?req=doc&amp;base=LAW&amp;n=487010" TargetMode="External"/><Relationship Id="rId29" Type="http://schemas.openxmlformats.org/officeDocument/2006/relationships/hyperlink" Target="https://login.consultant.ru/link/?req=doc&amp;base=RLAW073&amp;n=385218&amp;dst=10001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262325&amp;dst=100005" TargetMode="External"/><Relationship Id="rId11" Type="http://schemas.openxmlformats.org/officeDocument/2006/relationships/hyperlink" Target="https://login.consultant.ru/link/?req=doc&amp;base=RLAW073&amp;n=385218&amp;dst=100007" TargetMode="External"/><Relationship Id="rId24" Type="http://schemas.openxmlformats.org/officeDocument/2006/relationships/hyperlink" Target="https://login.consultant.ru/link/?req=doc&amp;base=RLAW073&amp;n=131247&amp;dst=100006" TargetMode="External"/><Relationship Id="rId32" Type="http://schemas.openxmlformats.org/officeDocument/2006/relationships/hyperlink" Target="https://login.consultant.ru/link/?req=doc&amp;base=RLAW073&amp;n=71479&amp;dst=100011" TargetMode="External"/><Relationship Id="rId37" Type="http://schemas.openxmlformats.org/officeDocument/2006/relationships/hyperlink" Target="https://login.consultant.ru/link/?req=doc&amp;base=LAW&amp;n=487010&amp;dst=100032" TargetMode="External"/><Relationship Id="rId40" Type="http://schemas.openxmlformats.org/officeDocument/2006/relationships/hyperlink" Target="https://login.consultant.ru/link/?req=doc&amp;base=LAW&amp;n=475604&amp;dst=100027" TargetMode="External"/><Relationship Id="rId5" Type="http://schemas.openxmlformats.org/officeDocument/2006/relationships/hyperlink" Target="https://login.consultant.ru/link/?req=doc&amp;base=RLAW073&amp;n=131247&amp;dst=100005" TargetMode="External"/><Relationship Id="rId15" Type="http://schemas.openxmlformats.org/officeDocument/2006/relationships/hyperlink" Target="https://login.consultant.ru/link/?req=doc&amp;base=RLAW073&amp;n=262325&amp;dst=100008" TargetMode="External"/><Relationship Id="rId23" Type="http://schemas.openxmlformats.org/officeDocument/2006/relationships/hyperlink" Target="https://login.consultant.ru/link/?req=doc&amp;base=RLAW073&amp;n=385218&amp;dst=100011" TargetMode="External"/><Relationship Id="rId28" Type="http://schemas.openxmlformats.org/officeDocument/2006/relationships/hyperlink" Target="https://login.consultant.ru/link/?req=doc&amp;base=RLAW073&amp;n=385218&amp;dst=100013" TargetMode="External"/><Relationship Id="rId36" Type="http://schemas.openxmlformats.org/officeDocument/2006/relationships/hyperlink" Target="https://login.consultant.ru/link/?req=doc&amp;base=RLAW073&amp;n=385218&amp;dst=100017" TargetMode="External"/><Relationship Id="rId10" Type="http://schemas.openxmlformats.org/officeDocument/2006/relationships/hyperlink" Target="https://login.consultant.ru/link/?req=doc&amp;base=RLAW073&amp;n=385218&amp;dst=100006" TargetMode="External"/><Relationship Id="rId19" Type="http://schemas.openxmlformats.org/officeDocument/2006/relationships/hyperlink" Target="https://login.consultant.ru/link/?req=doc&amp;base=LAW&amp;n=475604" TargetMode="External"/><Relationship Id="rId31" Type="http://schemas.openxmlformats.org/officeDocument/2006/relationships/hyperlink" Target="https://login.consultant.ru/link/?req=doc&amp;base=LAW&amp;n=487010&amp;dst=1000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3&amp;n=71479&amp;dst=100016" TargetMode="External"/><Relationship Id="rId14" Type="http://schemas.openxmlformats.org/officeDocument/2006/relationships/hyperlink" Target="https://login.consultant.ru/link/?req=doc&amp;base=RLAW073&amp;n=131247&amp;dst=100005" TargetMode="External"/><Relationship Id="rId22" Type="http://schemas.openxmlformats.org/officeDocument/2006/relationships/hyperlink" Target="https://login.consultant.ru/link/?req=doc&amp;base=LAW&amp;n=475604" TargetMode="External"/><Relationship Id="rId27" Type="http://schemas.openxmlformats.org/officeDocument/2006/relationships/hyperlink" Target="https://login.consultant.ru/link/?req=doc&amp;base=RLAW073&amp;n=262325&amp;dst=100008" TargetMode="External"/><Relationship Id="rId30" Type="http://schemas.openxmlformats.org/officeDocument/2006/relationships/hyperlink" Target="https://login.consultant.ru/link/?req=doc&amp;base=RLAW073&amp;n=385218&amp;dst=100015" TargetMode="External"/><Relationship Id="rId35" Type="http://schemas.openxmlformats.org/officeDocument/2006/relationships/hyperlink" Target="https://login.consultant.ru/link/?req=doc&amp;base=LAW&amp;n=475604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2345</Words>
  <Characters>13373</Characters>
  <Application>Microsoft Office Word</Application>
  <DocSecurity>0</DocSecurity>
  <Lines>111</Lines>
  <Paragraphs>31</Paragraphs>
  <ScaleCrop>false</ScaleCrop>
  <Company>Ryazanadm</Company>
  <LinksUpToDate>false</LinksUpToDate>
  <CharactersWithSpaces>15687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Маликова</dc:creator>
  <cp:lastModifiedBy>Елена Николаевна Маликова</cp:lastModifiedBy>
  <cp:revision>1</cp:revision>
  <dcterms:created xsi:type="dcterms:W3CDTF">2025-06-26T12:35:00Z</dcterms:created>
  <dcterms:modified xsi:type="dcterms:W3CDTF">2025-06-26T12:35:00Z</dcterms:modified>
</cp:coreProperties>
</file>