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5767" w:rsidRDefault="002C5767">
      <w:pPr>
        <w:jc w:val="right"/>
      </w:pPr>
      <w:r>
        <w:t xml:space="preserve"> ПРОЕКТ</w:t>
      </w:r>
    </w:p>
    <w:p w:rsidR="002C5767" w:rsidRDefault="002C5767">
      <w:pPr>
        <w:jc w:val="right"/>
      </w:pPr>
    </w:p>
    <w:p w:rsidR="002C5767" w:rsidRDefault="002C5767">
      <w:pPr>
        <w:jc w:val="center"/>
      </w:pPr>
      <w:r>
        <w:t xml:space="preserve">Административный регламент предоставления муниципальной услуги </w:t>
      </w:r>
    </w:p>
    <w:p w:rsidR="002C5767" w:rsidRDefault="002C5767">
      <w:pPr>
        <w:jc w:val="center"/>
        <w:rPr>
          <w:color w:val="000000"/>
        </w:rPr>
      </w:pPr>
      <w:r>
        <w:rPr>
          <w:color w:val="000000"/>
        </w:rPr>
        <w:t xml:space="preserve"> «Постановка многодетной семьи на учет для предоставления земельного участка»</w:t>
      </w:r>
    </w:p>
    <w:p w:rsidR="002C5767" w:rsidRDefault="002C5767">
      <w:pPr>
        <w:jc w:val="center"/>
        <w:rPr>
          <w:b/>
          <w:bCs/>
          <w:color w:val="000000"/>
        </w:rPr>
      </w:pPr>
    </w:p>
    <w:p w:rsidR="002C5767" w:rsidRDefault="002C5767">
      <w:pPr>
        <w:jc w:val="center"/>
        <w:rPr>
          <w:b/>
          <w:bCs/>
          <w:color w:val="000000"/>
        </w:rPr>
      </w:pPr>
    </w:p>
    <w:p w:rsidR="002C5767" w:rsidRDefault="002C5767">
      <w:pPr>
        <w:jc w:val="center"/>
        <w:rPr>
          <w:color w:val="000000"/>
        </w:rPr>
      </w:pPr>
      <w:r>
        <w:rPr>
          <w:color w:val="000000"/>
        </w:rPr>
        <w:t>Раздел 1. Общие положения</w:t>
      </w:r>
    </w:p>
    <w:p w:rsidR="002C5767" w:rsidRDefault="002C5767" w:rsidP="008428DB">
      <w:pPr>
        <w:widowControl/>
        <w:tabs>
          <w:tab w:val="left" w:pos="851"/>
        </w:tabs>
        <w:suppressAutoHyphens w:val="0"/>
        <w:jc w:val="both"/>
        <w:rPr>
          <w:color w:val="000000"/>
        </w:rPr>
      </w:pPr>
    </w:p>
    <w:p w:rsidR="002C5767" w:rsidRPr="000D569E" w:rsidRDefault="002C5767" w:rsidP="008428DB">
      <w:pPr>
        <w:ind w:firstLine="538"/>
        <w:jc w:val="both"/>
      </w:pPr>
      <w:r>
        <w:rPr>
          <w:shd w:val="clear" w:color="auto" w:fill="FFFFFF"/>
        </w:rPr>
        <w:t xml:space="preserve">1.1. Предметом регулирования Административного регламента предоставления муниципальной услуги </w:t>
      </w:r>
      <w:r>
        <w:rPr>
          <w:color w:val="000000"/>
        </w:rPr>
        <w:t xml:space="preserve">«Постановка многодетной семьи на учет для предоставления земельного участка» </w:t>
      </w:r>
      <w:r>
        <w:rPr>
          <w:shd w:val="clear" w:color="auto" w:fill="FFFFFF"/>
        </w:rPr>
        <w:t xml:space="preserve">являются отношения, возникающие между физическими лицами и администрацией города Рязани (органом, предоставляющим муниципальную услугу), связанные с предоставлением муниципальной услуги </w:t>
      </w:r>
      <w:r>
        <w:rPr>
          <w:color w:val="000000"/>
        </w:rPr>
        <w:t>«Постановка многодетной семьи на учет для предоставления земельного участка».</w:t>
      </w:r>
      <w:r>
        <w:rPr>
          <w:shd w:val="clear" w:color="auto" w:fill="FFFFFF"/>
        </w:rPr>
        <w:t xml:space="preserve"> </w:t>
      </w:r>
    </w:p>
    <w:p w:rsidR="002C5767" w:rsidRDefault="002C5767" w:rsidP="008428DB">
      <w:pPr>
        <w:tabs>
          <w:tab w:val="left" w:pos="851"/>
        </w:tabs>
        <w:ind w:firstLine="540"/>
        <w:jc w:val="both"/>
        <w:rPr>
          <w:color w:val="000000"/>
        </w:rPr>
      </w:pPr>
      <w:r>
        <w:t>1.1.1. Административный регламент</w:t>
      </w:r>
      <w:r w:rsidRPr="000D569E">
        <w:t xml:space="preserve"> предоставлени</w:t>
      </w:r>
      <w:r>
        <w:t>я</w:t>
      </w:r>
      <w:r w:rsidRPr="000D569E">
        <w:t xml:space="preserve"> муниципальной услуги </w:t>
      </w:r>
      <w:r>
        <w:rPr>
          <w:color w:val="000000"/>
        </w:rPr>
        <w:t xml:space="preserve">«Постановка многодетной семьи на учет для предоставления земельного участка» </w:t>
      </w:r>
      <w:r w:rsidRPr="000D569E">
        <w:t xml:space="preserve">(далее - Административный регламент) разработан в целях повышения качества предоставления </w:t>
      </w:r>
      <w:r>
        <w:t xml:space="preserve">и доступности </w:t>
      </w:r>
      <w:r w:rsidRPr="000D569E">
        <w:t>муниципальной услуги</w:t>
      </w:r>
      <w:r>
        <w:t xml:space="preserve"> </w:t>
      </w:r>
      <w:r>
        <w:rPr>
          <w:color w:val="000000"/>
        </w:rPr>
        <w:t xml:space="preserve">«Постановка многодетной семьи на учет для предоставления земельного участка» </w:t>
      </w:r>
      <w:r>
        <w:t>(далее - муниципальная услуга)</w:t>
      </w:r>
      <w:r w:rsidRPr="000D569E">
        <w:t xml:space="preserve">, </w:t>
      </w:r>
      <w:r>
        <w:t xml:space="preserve">создания </w:t>
      </w:r>
      <w:r>
        <w:rPr>
          <w:color w:val="000000"/>
        </w:rPr>
        <w:t>комфортных условий для получения результатов предоставления муниципальной услуги.</w:t>
      </w:r>
    </w:p>
    <w:p w:rsidR="002C5767" w:rsidRDefault="002C5767" w:rsidP="008428DB">
      <w:pPr>
        <w:autoSpaceDE w:val="0"/>
        <w:autoSpaceDN w:val="0"/>
        <w:adjustRightInd w:val="0"/>
        <w:ind w:firstLine="540"/>
        <w:jc w:val="both"/>
        <w:outlineLvl w:val="1"/>
      </w:pPr>
      <w:r>
        <w:t>1.1.2. Административный регламент определяет сроки и последовательность административных процедур при предоставлении муниципальной услуги.</w:t>
      </w:r>
    </w:p>
    <w:p w:rsidR="002C5767" w:rsidRDefault="002C5767" w:rsidP="008428DB">
      <w:pPr>
        <w:ind w:firstLine="538"/>
        <w:jc w:val="both"/>
      </w:pPr>
      <w:r>
        <w:t>1.1.3. 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p>
    <w:p w:rsidR="002C5767" w:rsidRDefault="002C5767" w:rsidP="00017BB7">
      <w:pPr>
        <w:autoSpaceDE w:val="0"/>
        <w:autoSpaceDN w:val="0"/>
        <w:adjustRightInd w:val="0"/>
        <w:ind w:firstLine="540"/>
        <w:jc w:val="both"/>
        <w:outlineLvl w:val="0"/>
        <w:rPr>
          <w:kern w:val="0"/>
          <w:lang w:eastAsia="ru-RU"/>
        </w:rPr>
      </w:pPr>
      <w:r>
        <w:rPr>
          <w:shd w:val="clear" w:color="auto" w:fill="FFFFFF"/>
        </w:rPr>
        <w:t xml:space="preserve">1.2. Заявителями, в отношении которых предоставляется муниципальная услуга, являются   </w:t>
      </w:r>
      <w:r>
        <w:rPr>
          <w:kern w:val="0"/>
          <w:lang w:eastAsia="ru-RU"/>
        </w:rPr>
        <w:t xml:space="preserve">граждане (гражданин) Российской Федерации </w:t>
      </w:r>
      <w:r>
        <w:rPr>
          <w:shd w:val="clear" w:color="auto" w:fill="FFFFFF"/>
        </w:rPr>
        <w:t xml:space="preserve">(далее - заявитель) </w:t>
      </w:r>
      <w:r>
        <w:rPr>
          <w:kern w:val="0"/>
          <w:lang w:eastAsia="ru-RU"/>
        </w:rPr>
        <w:t>которые зарегистрированы по месту жительства на территории Рязанской области не менее трех лет, имеющие(ий) трех и более детей (в том числе усыновленных) в возрасте до 18 лет, а также обучающихся в учебных заведениях дневной формы обучения любых организационно-правовых форм до окончания обучения, но не более чем до достижения ими возраста 23 лет, зарегистрированных по месту жительства родителей (родителя), усыновителей (усыновителя) (далее - многодетная семья).</w:t>
      </w:r>
    </w:p>
    <w:p w:rsidR="002C5767" w:rsidRDefault="002C5767" w:rsidP="00017BB7">
      <w:pPr>
        <w:autoSpaceDE w:val="0"/>
        <w:autoSpaceDN w:val="0"/>
        <w:adjustRightInd w:val="0"/>
        <w:ind w:firstLine="540"/>
        <w:jc w:val="both"/>
        <w:outlineLvl w:val="0"/>
      </w:pPr>
      <w:r w:rsidRPr="00017BB7">
        <w:t xml:space="preserve"> </w:t>
      </w:r>
      <w:r>
        <w:t>При определении права многодетной семьи на однократное бесплатное приобретение в собственность земельного участка не учитываются дети в случаях, когда:</w:t>
      </w:r>
    </w:p>
    <w:p w:rsidR="002C5767" w:rsidRDefault="002C5767" w:rsidP="00017BB7">
      <w:pPr>
        <w:autoSpaceDE w:val="0"/>
        <w:autoSpaceDN w:val="0"/>
        <w:adjustRightInd w:val="0"/>
        <w:ind w:firstLine="540"/>
        <w:jc w:val="both"/>
        <w:outlineLvl w:val="0"/>
      </w:pPr>
      <w:r>
        <w:t>в отношении их родители (родитель) лишены(ен) родительских прав или в отношении которых было отменено усыновление;</w:t>
      </w:r>
    </w:p>
    <w:p w:rsidR="002C5767" w:rsidRDefault="002C5767" w:rsidP="00017BB7">
      <w:pPr>
        <w:autoSpaceDE w:val="0"/>
        <w:autoSpaceDN w:val="0"/>
        <w:adjustRightInd w:val="0"/>
        <w:ind w:firstLine="540"/>
        <w:jc w:val="both"/>
        <w:outlineLvl w:val="0"/>
      </w:pPr>
      <w:r>
        <w:t>они находятся на полном государственном обеспечении, за исключением случаев временного пребывания (период реабилитации) ребенка-инвалида из многодетной семьи в социально-реабилитационных учреждениях на условиях полного государственного обеспечения.</w:t>
      </w:r>
    </w:p>
    <w:p w:rsidR="002C5767" w:rsidRPr="00C25D45" w:rsidRDefault="002C5767" w:rsidP="008428DB">
      <w:pPr>
        <w:autoSpaceDE w:val="0"/>
        <w:ind w:firstLine="540"/>
        <w:jc w:val="both"/>
      </w:pPr>
      <w:r>
        <w:rPr>
          <w:shd w:val="clear" w:color="auto" w:fill="FFFFFF"/>
        </w:rPr>
        <w:t xml:space="preserve">1.3. </w:t>
      </w:r>
      <w:r>
        <w:t>Требования к порядку информирования о порядке предоставления муниципальной услуги приведены в разделе 2 Административного регламента.</w:t>
      </w:r>
    </w:p>
    <w:p w:rsidR="002C5767" w:rsidRDefault="002C5767" w:rsidP="008428DB">
      <w:pPr>
        <w:ind w:firstLine="550"/>
        <w:jc w:val="both"/>
      </w:pPr>
    </w:p>
    <w:p w:rsidR="002C5767" w:rsidRDefault="002C5767">
      <w:pPr>
        <w:widowControl/>
        <w:shd w:val="clear" w:color="auto" w:fill="FFFFFF"/>
        <w:tabs>
          <w:tab w:val="left" w:pos="851"/>
        </w:tabs>
        <w:suppressAutoHyphens w:val="0"/>
        <w:jc w:val="both"/>
        <w:rPr>
          <w:color w:val="000000"/>
        </w:rPr>
      </w:pPr>
    </w:p>
    <w:p w:rsidR="002C5767" w:rsidRDefault="002C5767">
      <w:pPr>
        <w:ind w:right="-442"/>
        <w:jc w:val="center"/>
        <w:rPr>
          <w:color w:val="000000"/>
        </w:rPr>
      </w:pPr>
      <w:r>
        <w:rPr>
          <w:color w:val="000000"/>
        </w:rPr>
        <w:t>Раздел 2. Стандарт предоставления муниципальной услуги</w:t>
      </w:r>
    </w:p>
    <w:p w:rsidR="002C5767" w:rsidRDefault="002C5767">
      <w:pPr>
        <w:ind w:left="1416" w:right="-443"/>
        <w:jc w:val="both"/>
        <w:rPr>
          <w:color w:val="000000"/>
        </w:rPr>
      </w:pPr>
    </w:p>
    <w:p w:rsidR="002C5767" w:rsidRPr="00716F2D" w:rsidRDefault="002C5767" w:rsidP="001354C0">
      <w:pPr>
        <w:widowControl/>
        <w:tabs>
          <w:tab w:val="left" w:pos="851"/>
        </w:tabs>
        <w:suppressAutoHyphens w:val="0"/>
        <w:ind w:firstLine="567"/>
        <w:jc w:val="both"/>
        <w:rPr>
          <w:color w:val="000000"/>
        </w:rPr>
      </w:pPr>
      <w:r>
        <w:rPr>
          <w:color w:val="000000"/>
        </w:rPr>
        <w:t>2.1. Наименование муниципальной услуги: «Постановка многодетной семьи на учет для предоставления земельного участка».</w:t>
      </w:r>
    </w:p>
    <w:p w:rsidR="002C5767" w:rsidRDefault="002C5767" w:rsidP="00716F2D">
      <w:pPr>
        <w:autoSpaceDE w:val="0"/>
        <w:ind w:firstLine="563"/>
        <w:jc w:val="both"/>
        <w:rPr>
          <w:color w:val="000000"/>
        </w:rPr>
      </w:pPr>
      <w:r>
        <w:t xml:space="preserve">2.2. Муниципальную услугу предоставляет отдел по учету и распределению жилья администрации города Рязани </w:t>
      </w:r>
      <w:r>
        <w:rPr>
          <w:color w:val="000000"/>
        </w:rPr>
        <w:t>(далее – Отдел).</w:t>
      </w:r>
    </w:p>
    <w:p w:rsidR="002C5767" w:rsidRPr="006455E8" w:rsidRDefault="002C5767" w:rsidP="001354C0">
      <w:pPr>
        <w:numPr>
          <w:ilvl w:val="1"/>
          <w:numId w:val="5"/>
        </w:numPr>
        <w:autoSpaceDE w:val="0"/>
        <w:jc w:val="both"/>
        <w:rPr>
          <w:color w:val="000000"/>
        </w:rPr>
      </w:pPr>
      <w:r>
        <w:rPr>
          <w:color w:val="000000"/>
        </w:rPr>
        <w:t xml:space="preserve"> Отдел при предоставлении муниципальной услуги взаимодействует с:</w:t>
      </w:r>
    </w:p>
    <w:p w:rsidR="002C5767" w:rsidRDefault="002C5767" w:rsidP="00017BB7">
      <w:pPr>
        <w:ind w:firstLine="563"/>
        <w:jc w:val="both"/>
      </w:pPr>
      <w:r>
        <w:t>- управлением образования и молодежной политики администрации города Рязани (далее – Управление).</w:t>
      </w:r>
    </w:p>
    <w:p w:rsidR="002C5767" w:rsidRDefault="002C5767" w:rsidP="00716F2D">
      <w:pPr>
        <w:tabs>
          <w:tab w:val="left" w:pos="0"/>
        </w:tabs>
        <w:ind w:firstLine="563"/>
        <w:jc w:val="both"/>
        <w:rPr>
          <w:color w:val="000000"/>
        </w:rPr>
      </w:pPr>
      <w:r>
        <w:rPr>
          <w:color w:val="000000"/>
        </w:rPr>
        <w:t>2.4. Прием документов, необходимых для предоставления муниципальной услуги и выдачу результата предоставления муниципальной услуги осуществляет уполномоченная администрацией города Рязани организация - муниципальное бюджетное учреждение «Многофункциональный центр предоставления государственных и муниципальных услуг города Рязани» (далее – Уполномоченная организация).</w:t>
      </w:r>
    </w:p>
    <w:p w:rsidR="002C5767" w:rsidRDefault="002C5767" w:rsidP="00716F2D">
      <w:pPr>
        <w:tabs>
          <w:tab w:val="left" w:pos="0"/>
        </w:tabs>
        <w:ind w:firstLine="563"/>
        <w:jc w:val="both"/>
        <w:rPr>
          <w:color w:val="000000"/>
        </w:rPr>
      </w:pPr>
      <w:r>
        <w:rPr>
          <w:color w:val="000000"/>
        </w:rPr>
        <w:t>2.5. Отдел, с</w:t>
      </w:r>
      <w:r>
        <w:rPr>
          <w:color w:val="000000"/>
          <w:shd w:val="clear" w:color="auto" w:fill="FFFFFF"/>
        </w:rPr>
        <w:t xml:space="preserve">труктурные подразделения администрации города Рязани, участвующие в предоставлении муниципальной услуги, Уполномоченная организация </w:t>
      </w:r>
      <w:r>
        <w:rPr>
          <w:color w:val="000000"/>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муниципальных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2C5767" w:rsidRPr="00312CB5" w:rsidRDefault="002C5767" w:rsidP="0023392F">
      <w:pPr>
        <w:widowControl/>
        <w:tabs>
          <w:tab w:val="left" w:pos="567"/>
        </w:tabs>
        <w:suppressAutoHyphens w:val="0"/>
        <w:jc w:val="both"/>
        <w:rPr>
          <w:color w:val="000000"/>
        </w:rPr>
      </w:pPr>
      <w:r>
        <w:rPr>
          <w:color w:val="000000"/>
        </w:rPr>
        <w:tab/>
        <w:t xml:space="preserve">2.6. </w:t>
      </w:r>
      <w:r>
        <w:t xml:space="preserve">Результатом предоставления муниципальной услуги является выдача заявителю  постановления администрации города Рязани о постановке </w:t>
      </w:r>
      <w:r>
        <w:rPr>
          <w:color w:val="000000"/>
        </w:rPr>
        <w:t xml:space="preserve">на учет </w:t>
      </w:r>
      <w:r>
        <w:t xml:space="preserve">(отказе в постановке </w:t>
      </w:r>
      <w:r>
        <w:rPr>
          <w:color w:val="000000"/>
        </w:rPr>
        <w:t>на учет</w:t>
      </w:r>
      <w:r>
        <w:t xml:space="preserve">) </w:t>
      </w:r>
      <w:r>
        <w:rPr>
          <w:color w:val="000000"/>
        </w:rPr>
        <w:t xml:space="preserve"> многодетной семьи для предоставления земельного участка в собственность бесплатно.</w:t>
      </w:r>
    </w:p>
    <w:p w:rsidR="002C5767" w:rsidRDefault="002C5767" w:rsidP="00716F2D">
      <w:pPr>
        <w:tabs>
          <w:tab w:val="left" w:pos="851"/>
        </w:tabs>
        <w:autoSpaceDE w:val="0"/>
        <w:ind w:firstLine="540"/>
        <w:jc w:val="both"/>
        <w:rPr>
          <w:color w:val="000000"/>
        </w:rPr>
      </w:pPr>
      <w:r>
        <w:rPr>
          <w:color w:val="000000"/>
        </w:rPr>
        <w:t>2.7.</w:t>
      </w:r>
      <w:r>
        <w:t xml:space="preserve"> </w:t>
      </w:r>
      <w:r>
        <w:rPr>
          <w:color w:val="000000"/>
        </w:rPr>
        <w:t>Срок предоставления муниципальной услуги составляет 30</w:t>
      </w:r>
      <w:r w:rsidRPr="007B7F2F">
        <w:t xml:space="preserve"> рабочих дней</w:t>
      </w:r>
      <w:r>
        <w:rPr>
          <w:b/>
          <w:bCs/>
          <w:color w:val="000000"/>
        </w:rPr>
        <w:t xml:space="preserve"> </w:t>
      </w:r>
      <w:r>
        <w:rPr>
          <w:color w:val="000000"/>
        </w:rPr>
        <w:t>со дня регистрации заявления.</w:t>
      </w:r>
    </w:p>
    <w:p w:rsidR="002C5767" w:rsidRDefault="002C5767" w:rsidP="00716F2D">
      <w:pPr>
        <w:tabs>
          <w:tab w:val="left" w:pos="851"/>
        </w:tabs>
        <w:autoSpaceDE w:val="0"/>
        <w:ind w:firstLine="540"/>
        <w:jc w:val="both"/>
      </w:pPr>
      <w:r>
        <w:rPr>
          <w:color w:val="000000"/>
        </w:rPr>
        <w:t>2.7.1.</w:t>
      </w:r>
      <w:r w:rsidRPr="00332494">
        <w:t xml:space="preserve"> </w:t>
      </w:r>
      <w:r>
        <w:t>Максимальный срок приема и регистрации заявления  не должен превышать 1 рабочий день.</w:t>
      </w:r>
    </w:p>
    <w:p w:rsidR="002C5767" w:rsidRDefault="002C5767" w:rsidP="00D05290">
      <w:pPr>
        <w:tabs>
          <w:tab w:val="left" w:pos="851"/>
        </w:tabs>
        <w:autoSpaceDE w:val="0"/>
        <w:ind w:firstLine="540"/>
        <w:jc w:val="both"/>
        <w:rPr>
          <w:color w:val="000000"/>
        </w:rPr>
      </w:pPr>
      <w:r>
        <w:t>2.7.2. Срок направления документов в Управление составляет</w:t>
      </w:r>
      <w:r>
        <w:rPr>
          <w:color w:val="000000"/>
        </w:rPr>
        <w:t xml:space="preserve"> 1 рабочий день со дня приема и </w:t>
      </w:r>
      <w:r w:rsidRPr="00EF43A7">
        <w:rPr>
          <w:color w:val="000000"/>
        </w:rPr>
        <w:t>регистрации заявления.</w:t>
      </w:r>
    </w:p>
    <w:p w:rsidR="002C5767" w:rsidRDefault="002C5767" w:rsidP="00312CB5">
      <w:pPr>
        <w:tabs>
          <w:tab w:val="left" w:pos="851"/>
        </w:tabs>
        <w:autoSpaceDE w:val="0"/>
        <w:ind w:firstLine="540"/>
        <w:jc w:val="both"/>
        <w:rPr>
          <w:color w:val="000000"/>
        </w:rPr>
      </w:pPr>
      <w:r>
        <w:rPr>
          <w:color w:val="000000"/>
        </w:rPr>
        <w:t>2.7.3.</w:t>
      </w:r>
      <w:r w:rsidRPr="00332494">
        <w:rPr>
          <w:color w:val="000000"/>
        </w:rPr>
        <w:t xml:space="preserve"> </w:t>
      </w:r>
      <w:r>
        <w:t>Максимальный срок рассмотрения документов в Управлении и направление документов в Отдел составляет 3 рабочих дня.</w:t>
      </w:r>
    </w:p>
    <w:p w:rsidR="002C5767" w:rsidRDefault="002C5767" w:rsidP="00312CB5">
      <w:pPr>
        <w:tabs>
          <w:tab w:val="left" w:pos="851"/>
        </w:tabs>
        <w:autoSpaceDE w:val="0"/>
        <w:ind w:firstLine="540"/>
        <w:jc w:val="both"/>
        <w:rPr>
          <w:color w:val="000000"/>
        </w:rPr>
      </w:pPr>
      <w:r>
        <w:rPr>
          <w:color w:val="000000"/>
        </w:rPr>
        <w:t xml:space="preserve">2.7.4. Максимальный срок принятия решения администрацией города Рязани о предоставлении муниципальной услуги не должен превышать </w:t>
      </w:r>
      <w:r w:rsidRPr="00EF43A7">
        <w:rPr>
          <w:color w:val="000000"/>
        </w:rPr>
        <w:t>22 рабочих дней, а в случае обращения заявителя через Интернет срок предоставления муниципальной услуги не должен превышать 17 рабочих дней.</w:t>
      </w:r>
    </w:p>
    <w:p w:rsidR="002C5767" w:rsidRDefault="002C5767" w:rsidP="00F472F1">
      <w:pPr>
        <w:tabs>
          <w:tab w:val="left" w:pos="851"/>
        </w:tabs>
        <w:autoSpaceDE w:val="0"/>
        <w:ind w:firstLine="540"/>
        <w:jc w:val="both"/>
        <w:rPr>
          <w:color w:val="000000"/>
        </w:rPr>
      </w:pPr>
      <w:r>
        <w:rPr>
          <w:color w:val="000000"/>
        </w:rPr>
        <w:t>2.7.5. Максимальный срок выдачи заявителю результата предоставления муниципальной услуги составляет 3 рабочих дня со дня принятия решения администрацией города Рязани о предоставлении муниципальной услуги.</w:t>
      </w:r>
    </w:p>
    <w:p w:rsidR="002C5767" w:rsidRDefault="002C5767" w:rsidP="00312CB5">
      <w:pPr>
        <w:autoSpaceDE w:val="0"/>
        <w:ind w:firstLine="563"/>
        <w:jc w:val="both"/>
        <w:rPr>
          <w:color w:val="000000"/>
        </w:rPr>
      </w:pPr>
      <w:r>
        <w:rPr>
          <w:color w:val="000000"/>
        </w:rPr>
        <w:t>2.8. Правовые основания для предоставления муниципальной услуги:</w:t>
      </w:r>
    </w:p>
    <w:p w:rsidR="002C5767" w:rsidRDefault="002C5767" w:rsidP="00312CB5">
      <w:pPr>
        <w:autoSpaceDE w:val="0"/>
        <w:ind w:firstLine="563"/>
        <w:jc w:val="both"/>
      </w:pPr>
      <w:r>
        <w:t>- Конституция Российской Федерации;</w:t>
      </w:r>
    </w:p>
    <w:p w:rsidR="002C5767" w:rsidRDefault="002C5767" w:rsidP="00312CB5">
      <w:pPr>
        <w:autoSpaceDE w:val="0"/>
        <w:ind w:firstLine="563"/>
        <w:jc w:val="both"/>
      </w:pPr>
      <w:r>
        <w:t>- Земельный кодекс Российской Федерации;</w:t>
      </w:r>
    </w:p>
    <w:p w:rsidR="002C5767" w:rsidRDefault="002C5767" w:rsidP="00312CB5">
      <w:pPr>
        <w:autoSpaceDE w:val="0"/>
        <w:ind w:firstLine="563"/>
        <w:jc w:val="both"/>
      </w:pPr>
      <w:r>
        <w:t>- Федеральный закон от 06.10.2003 № 131-ФЗ «Об общих принципах организации местного самоуправления в Российской Федерации»;</w:t>
      </w:r>
    </w:p>
    <w:p w:rsidR="002C5767" w:rsidRDefault="002C5767" w:rsidP="00312CB5">
      <w:pPr>
        <w:autoSpaceDE w:val="0"/>
        <w:ind w:firstLine="563"/>
        <w:jc w:val="both"/>
      </w:pPr>
      <w:r>
        <w:t>- Федеральный закон от 02.05.2006 № 59-ФЗ «О порядке рассмотрения обращений граждан Российской Федерации»;</w:t>
      </w:r>
    </w:p>
    <w:p w:rsidR="002C5767" w:rsidRDefault="002C5767" w:rsidP="005C63B7">
      <w:pPr>
        <w:autoSpaceDE w:val="0"/>
        <w:ind w:firstLine="563"/>
        <w:jc w:val="both"/>
      </w:pPr>
      <w:r>
        <w:t>- Федеральный закон  от 27.07.2010 № 210-ФЗ «Об организации предоставления государственных и муниципальных услуг»;</w:t>
      </w:r>
    </w:p>
    <w:p w:rsidR="002C5767" w:rsidRDefault="002C5767" w:rsidP="00D4320D">
      <w:pPr>
        <w:autoSpaceDE w:val="0"/>
        <w:jc w:val="both"/>
      </w:pPr>
      <w:r>
        <w:t xml:space="preserve">         - Закон Рязанской области от 30.11.2011 № 109-ОЗ «О бесплатном предоставлении в собственность граждан земельных участков на территории Рязанской области»;</w:t>
      </w:r>
    </w:p>
    <w:p w:rsidR="002C5767" w:rsidRDefault="002C5767" w:rsidP="00D4320D">
      <w:pPr>
        <w:autoSpaceDE w:val="0"/>
        <w:ind w:firstLine="563"/>
        <w:jc w:val="both"/>
      </w:pPr>
      <w:r>
        <w:t>- Решение Рязанской городской Думы от 22.12.2011 № 442-</w:t>
      </w:r>
      <w:r>
        <w:rPr>
          <w:lang w:val="en-US"/>
        </w:rPr>
        <w:t>I</w:t>
      </w:r>
      <w:r>
        <w:t xml:space="preserve"> «Об определении уполномоченного органа местного самоуправления по учету многодетных семей для предоставления земельных участков в собственность бесплатно»;</w:t>
      </w:r>
    </w:p>
    <w:p w:rsidR="002C5767" w:rsidRDefault="002C5767" w:rsidP="00D4320D">
      <w:pPr>
        <w:autoSpaceDE w:val="0"/>
        <w:ind w:firstLine="563"/>
        <w:jc w:val="both"/>
      </w:pPr>
      <w:r>
        <w:t>- Устав муниципального образования – городской округ город Рязань Рязанской области, принятый решением Рязанского городского Совета от 30.06.2006 № 470-</w:t>
      </w:r>
      <w:r>
        <w:rPr>
          <w:lang w:val="en-US"/>
        </w:rPr>
        <w:t>III</w:t>
      </w:r>
      <w:r>
        <w:t>;</w:t>
      </w:r>
    </w:p>
    <w:p w:rsidR="002C5767" w:rsidRPr="0023050B" w:rsidRDefault="002C5767" w:rsidP="0023050B">
      <w:pPr>
        <w:autoSpaceDE w:val="0"/>
        <w:ind w:firstLine="563"/>
        <w:jc w:val="both"/>
      </w:pPr>
      <w:r>
        <w:t xml:space="preserve">- постановление администрации города Рязани от 28.12.2011 № 5934 «О реализации Закона Рязанской области от 30.11.2011 № 109-ОЗ «О бесплатном предоставлении в собственность граждан земельных участков на территории Рязанской области»; </w:t>
      </w:r>
    </w:p>
    <w:p w:rsidR="002C5767" w:rsidRDefault="002C5767" w:rsidP="0023050B">
      <w:pPr>
        <w:autoSpaceDE w:val="0"/>
        <w:ind w:firstLine="563"/>
        <w:jc w:val="both"/>
      </w:pPr>
      <w:r>
        <w:t>- постановление администрации города Рязани от 30.11.2010 № 5641 «Об утверждении  Порядка разработки и утверждения административных регламентов предоставления муниципальных услуг администрацией города Рязани»;</w:t>
      </w:r>
    </w:p>
    <w:p w:rsidR="002C5767" w:rsidRDefault="002C5767" w:rsidP="0023050B">
      <w:pPr>
        <w:autoSpaceDE w:val="0"/>
        <w:ind w:firstLine="563"/>
        <w:jc w:val="both"/>
      </w:pPr>
      <w:r>
        <w:t>- распоряжение Правительства Рязанской области от 13.12.2011 № 634-р;</w:t>
      </w:r>
    </w:p>
    <w:p w:rsidR="002C5767" w:rsidRDefault="002C5767" w:rsidP="0023050B">
      <w:pPr>
        <w:ind w:firstLine="563"/>
        <w:jc w:val="both"/>
      </w:pPr>
      <w:r>
        <w:t>- распоряжение администрации города Рязани от 19.03.2012 № 464-р «Об утверждении  Регламента о взаимодействии структурных подразделений администрации города Рязани и муниципального бюджетного учреждения «Многофункциональный центр предоставления государственных и муниципальных услуг города Рязани» при учете многодетных семей в целях бесплатного предоставления земельных участков»;</w:t>
      </w:r>
    </w:p>
    <w:p w:rsidR="002C5767" w:rsidRDefault="002C5767" w:rsidP="00D4320D">
      <w:pPr>
        <w:autoSpaceDE w:val="0"/>
        <w:ind w:firstLine="563"/>
        <w:jc w:val="both"/>
        <w:rPr>
          <w:color w:val="000000"/>
        </w:rPr>
      </w:pPr>
      <w:r>
        <w:t xml:space="preserve"> </w:t>
      </w:r>
      <w:r>
        <w:rPr>
          <w:color w:val="000000"/>
        </w:rPr>
        <w:t xml:space="preserve">- </w:t>
      </w:r>
      <w:r>
        <w:t>Административный регламент</w:t>
      </w:r>
      <w:r>
        <w:rPr>
          <w:color w:val="000000"/>
        </w:rPr>
        <w:t>.</w:t>
      </w:r>
    </w:p>
    <w:p w:rsidR="002C5767" w:rsidRDefault="002C5767" w:rsidP="0077345B">
      <w:pPr>
        <w:tabs>
          <w:tab w:val="left" w:pos="851"/>
        </w:tabs>
        <w:ind w:firstLine="563"/>
        <w:jc w:val="both"/>
        <w:rPr>
          <w:color w:val="000000"/>
        </w:rPr>
      </w:pPr>
      <w:r>
        <w:rPr>
          <w:color w:val="000000"/>
        </w:rPr>
        <w:t xml:space="preserve">2.9.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w:t>
      </w:r>
    </w:p>
    <w:p w:rsidR="002C5767" w:rsidRPr="00EF43A7" w:rsidRDefault="002C5767" w:rsidP="0077345B">
      <w:pPr>
        <w:tabs>
          <w:tab w:val="left" w:pos="851"/>
        </w:tabs>
        <w:ind w:firstLine="563"/>
        <w:jc w:val="both"/>
        <w:rPr>
          <w:color w:val="000000"/>
        </w:rPr>
      </w:pPr>
      <w:r w:rsidRPr="00EF43A7">
        <w:rPr>
          <w:color w:val="000000"/>
        </w:rPr>
        <w:t xml:space="preserve">2.9.1. Для получения муниципальной услуги </w:t>
      </w:r>
      <w:r>
        <w:rPr>
          <w:color w:val="000000"/>
        </w:rPr>
        <w:t>з</w:t>
      </w:r>
      <w:r w:rsidRPr="00EF43A7">
        <w:rPr>
          <w:color w:val="000000"/>
        </w:rPr>
        <w:t xml:space="preserve">аявитель обращается </w:t>
      </w:r>
      <w:r>
        <w:rPr>
          <w:color w:val="000000"/>
        </w:rPr>
        <w:t xml:space="preserve">лично </w:t>
      </w:r>
      <w:r w:rsidRPr="00EF43A7">
        <w:rPr>
          <w:color w:val="000000"/>
        </w:rPr>
        <w:t>в Уполномоченную организацию с заявлением и документами, необходимыми для предостав</w:t>
      </w:r>
      <w:r>
        <w:rPr>
          <w:color w:val="000000"/>
        </w:rPr>
        <w:t xml:space="preserve">ления муниципальной услуги или </w:t>
      </w:r>
      <w:r w:rsidRPr="00EF43A7">
        <w:rPr>
          <w:color w:val="000000"/>
        </w:rPr>
        <w:t>подает заявление через Интернет-портал.</w:t>
      </w:r>
    </w:p>
    <w:p w:rsidR="002C5767" w:rsidRPr="000A55FD" w:rsidRDefault="002C5767" w:rsidP="0077345B">
      <w:pPr>
        <w:tabs>
          <w:tab w:val="left" w:pos="851"/>
        </w:tabs>
        <w:ind w:firstLine="563"/>
        <w:jc w:val="both"/>
        <w:rPr>
          <w:color w:val="000000"/>
        </w:rPr>
      </w:pPr>
      <w:r w:rsidRPr="00EF43A7">
        <w:rPr>
          <w:color w:val="000000"/>
        </w:rPr>
        <w:t xml:space="preserve"> 2.9.1.1. При личном обращении в Уполномоченную организацию за  предоставлением  муниципальной услуги заявитель  предъявляет документ, удостоверяющий личность и</w:t>
      </w:r>
      <w:r>
        <w:rPr>
          <w:color w:val="000000"/>
        </w:rPr>
        <w:t xml:space="preserve">  представляет  следующие документы:</w:t>
      </w:r>
    </w:p>
    <w:p w:rsidR="002C5767" w:rsidRDefault="002C5767" w:rsidP="0077345B">
      <w:pPr>
        <w:autoSpaceDE w:val="0"/>
        <w:autoSpaceDN w:val="0"/>
        <w:adjustRightInd w:val="0"/>
        <w:ind w:firstLine="540"/>
        <w:jc w:val="both"/>
      </w:pPr>
      <w:r>
        <w:t xml:space="preserve"> </w:t>
      </w:r>
      <w:r w:rsidRPr="000A567F">
        <w:t xml:space="preserve">- </w:t>
      </w:r>
      <w:r>
        <w:rPr>
          <w:color w:val="000000"/>
        </w:rPr>
        <w:t>заявление о бесплатном предоставлении в собственность многодетной семье земельного участка</w:t>
      </w:r>
      <w:r>
        <w:t xml:space="preserve"> </w:t>
      </w:r>
      <w:r w:rsidRPr="000A567F">
        <w:t xml:space="preserve">по форме согласно </w:t>
      </w:r>
      <w:r>
        <w:t>П</w:t>
      </w:r>
      <w:r w:rsidRPr="00F32BE2">
        <w:t>риложению</w:t>
      </w:r>
      <w:r>
        <w:t xml:space="preserve"> №</w:t>
      </w:r>
      <w:r w:rsidRPr="00F32BE2">
        <w:t xml:space="preserve"> 1</w:t>
      </w:r>
      <w:r w:rsidRPr="000A567F">
        <w:t xml:space="preserve"> к настояще</w:t>
      </w:r>
      <w:r>
        <w:t>му Административному регламенту;</w:t>
      </w:r>
      <w:r w:rsidRPr="000A567F">
        <w:t xml:space="preserve"> </w:t>
      </w:r>
    </w:p>
    <w:p w:rsidR="002C5767" w:rsidRPr="00B763CE" w:rsidRDefault="002C5767" w:rsidP="0077345B">
      <w:pPr>
        <w:autoSpaceDE w:val="0"/>
        <w:autoSpaceDN w:val="0"/>
        <w:adjustRightInd w:val="0"/>
        <w:ind w:firstLine="540"/>
        <w:jc w:val="both"/>
        <w:outlineLvl w:val="1"/>
        <w:rPr>
          <w:color w:val="000000"/>
        </w:rPr>
      </w:pPr>
      <w:r w:rsidRPr="004D5788">
        <w:t>-</w:t>
      </w:r>
      <w:r>
        <w:t xml:space="preserve"> копии документов, удостоверяющих личность родителей (родителя), усыновителей (усыновителя) и регистрацию по месту жительства на территории Рязанской области;</w:t>
      </w:r>
    </w:p>
    <w:p w:rsidR="002C5767" w:rsidRDefault="002C5767" w:rsidP="0077345B">
      <w:pPr>
        <w:autoSpaceDE w:val="0"/>
        <w:ind w:firstLine="540"/>
        <w:jc w:val="both"/>
      </w:pPr>
      <w:r>
        <w:t>- копии свидетельств о рождении (усыновлении) детей;</w:t>
      </w:r>
    </w:p>
    <w:p w:rsidR="002C5767" w:rsidRPr="0077345B" w:rsidRDefault="002C5767" w:rsidP="0077345B">
      <w:pPr>
        <w:autoSpaceDE w:val="0"/>
        <w:ind w:firstLine="540"/>
        <w:jc w:val="both"/>
      </w:pPr>
      <w:r>
        <w:t>- справку с места жительства о составе семьи.</w:t>
      </w:r>
    </w:p>
    <w:p w:rsidR="002C5767" w:rsidRDefault="002C5767" w:rsidP="00E41A72">
      <w:pPr>
        <w:ind w:firstLine="567"/>
        <w:jc w:val="both"/>
      </w:pPr>
      <w:r>
        <w:rPr>
          <w:shd w:val="clear" w:color="auto" w:fill="FFFFFF"/>
        </w:rPr>
        <w:t xml:space="preserve">2.9.1.2.  </w:t>
      </w:r>
      <w:r>
        <w:t>При подаче заявления через Интернет-портал заявитель вносит сведения:</w:t>
      </w:r>
    </w:p>
    <w:p w:rsidR="002C5767" w:rsidRDefault="002C5767" w:rsidP="00E41A72">
      <w:pPr>
        <w:ind w:firstLine="567"/>
        <w:jc w:val="both"/>
      </w:pPr>
      <w:r>
        <w:t>- Ф.И.О., паспортные и контактные данные заявителя;</w:t>
      </w:r>
    </w:p>
    <w:p w:rsidR="002C5767" w:rsidRDefault="002C5767" w:rsidP="00E41A72">
      <w:pPr>
        <w:ind w:firstLine="567"/>
        <w:jc w:val="both"/>
      </w:pPr>
      <w:r>
        <w:t>- Ф.И.О., дату рождения каждого ребенка, реквизиты свидетельства о рождении ребенка;</w:t>
      </w:r>
    </w:p>
    <w:p w:rsidR="002C5767" w:rsidRDefault="002C5767" w:rsidP="00E41A72">
      <w:pPr>
        <w:autoSpaceDE w:val="0"/>
        <w:ind w:firstLine="563"/>
        <w:jc w:val="both"/>
      </w:pPr>
      <w:r>
        <w:t>- сведения о земельном участке.</w:t>
      </w:r>
    </w:p>
    <w:p w:rsidR="002C5767" w:rsidRPr="00EF43A7" w:rsidRDefault="002C5767" w:rsidP="00E41A72">
      <w:pPr>
        <w:autoSpaceDE w:val="0"/>
        <w:ind w:firstLine="563"/>
        <w:jc w:val="both"/>
      </w:pPr>
      <w:r w:rsidRPr="00EF43A7">
        <w:t>- количество детей.</w:t>
      </w:r>
      <w:r w:rsidRPr="00EF43A7">
        <w:br/>
      </w:r>
      <w:r>
        <w:t xml:space="preserve">          </w:t>
      </w:r>
      <w:r w:rsidRPr="00EF43A7">
        <w:t>После занесения сведений заявитель получает информацию в виде «электронного уведомления», в котором указывается срок</w:t>
      </w:r>
      <w:r>
        <w:t xml:space="preserve"> </w:t>
      </w:r>
      <w:r w:rsidRPr="00EF43A7">
        <w:t>5 рабочих дней для его личного обращения в Уполномоченную организацию</w:t>
      </w:r>
      <w:r>
        <w:t xml:space="preserve"> и</w:t>
      </w:r>
      <w:r w:rsidRPr="00EF43A7">
        <w:t xml:space="preserve"> предоставления документов</w:t>
      </w:r>
      <w:r>
        <w:t>,</w:t>
      </w:r>
      <w:r w:rsidRPr="00EF43A7">
        <w:t xml:space="preserve"> предусмотренных п.2.9.1.1. настоящего</w:t>
      </w:r>
      <w:r>
        <w:t xml:space="preserve"> Административного регламента.</w:t>
      </w:r>
    </w:p>
    <w:p w:rsidR="002C5767" w:rsidRPr="00EF43A7" w:rsidRDefault="002C5767" w:rsidP="00E01727">
      <w:pPr>
        <w:autoSpaceDE w:val="0"/>
        <w:ind w:firstLine="563"/>
        <w:jc w:val="both"/>
      </w:pPr>
      <w:r w:rsidRPr="00EF43A7">
        <w:t>Заявит</w:t>
      </w:r>
      <w:r>
        <w:t>ель обязан в срок, указанный</w:t>
      </w:r>
      <w:r w:rsidRPr="00EF43A7">
        <w:t xml:space="preserve"> в «электронном уведомлении» после подачи заявления, лично обратиться в Уполномоченную организацию для предоставления заявления и необходимых документов. В случае непредставления документов в Уполномоченную организацию  в срок указанный в «электронном уведомлении» заявление считается неподанным.</w:t>
      </w:r>
    </w:p>
    <w:p w:rsidR="002C5767" w:rsidRDefault="002C5767" w:rsidP="00E41A72">
      <w:pPr>
        <w:autoSpaceDE w:val="0"/>
        <w:ind w:firstLine="563"/>
        <w:jc w:val="both"/>
      </w:pPr>
      <w:r w:rsidRPr="00EF43A7">
        <w:t xml:space="preserve">2.9.3. </w:t>
      </w:r>
      <w:r w:rsidRPr="00EF43A7">
        <w:rPr>
          <w:shd w:val="clear" w:color="auto" w:fill="FFFFFF"/>
        </w:rPr>
        <w:t>Отдел, структурные подразделения администрации города Рязани, участвующие в предоставлении муниципальной</w:t>
      </w:r>
      <w:r>
        <w:rPr>
          <w:shd w:val="clear" w:color="auto" w:fill="FFFFFF"/>
        </w:rPr>
        <w:t xml:space="preserve"> услуги, Уполномоченная организация </w:t>
      </w:r>
      <w:r>
        <w:t>не вправе требовать от заявителя:</w:t>
      </w:r>
    </w:p>
    <w:p w:rsidR="002C5767" w:rsidRDefault="002C5767" w:rsidP="00E41A72">
      <w:pPr>
        <w:autoSpaceDE w:val="0"/>
        <w:ind w:firstLine="563"/>
        <w:jc w:val="both"/>
      </w:pPr>
      <w: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5767" w:rsidRDefault="002C5767" w:rsidP="00E41A72">
      <w:pPr>
        <w:pStyle w:val="ConsPlusNormal"/>
        <w:ind w:firstLine="563"/>
        <w:jc w:val="both"/>
        <w:rPr>
          <w:rFonts w:ascii="Times New Roman" w:hAnsi="Times New Roman" w:cs="Times New Roman"/>
          <w:sz w:val="24"/>
          <w:szCs w:val="24"/>
        </w:rPr>
      </w:pPr>
      <w:r>
        <w:rPr>
          <w:rFonts w:ascii="Times New Roman" w:hAnsi="Times New Roman" w:cs="Times New Roman"/>
          <w:sz w:val="24"/>
          <w:szCs w:val="24"/>
        </w:rP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администрации города Рязани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7" w:history="1">
        <w:r w:rsidRPr="0077345B">
          <w:rPr>
            <w:rStyle w:val="Hyperlink"/>
            <w:rFonts w:ascii="Times New Roman" w:hAnsi="Times New Roman" w:cs="Times New Roman"/>
            <w:color w:val="000000"/>
            <w:sz w:val="24"/>
            <w:szCs w:val="24"/>
            <w:u w:val="none"/>
          </w:rPr>
          <w:t>частью 6 статьи 7</w:t>
        </w:r>
      </w:hyperlink>
      <w:r w:rsidRPr="00D137AD">
        <w:rPr>
          <w:rFonts w:ascii="Times New Roman" w:hAnsi="Times New Roman" w:cs="Times New Roman"/>
          <w:sz w:val="24"/>
          <w:szCs w:val="24"/>
        </w:rPr>
        <w:t xml:space="preserve"> </w:t>
      </w:r>
      <w:r>
        <w:rPr>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C5767" w:rsidRDefault="002C5767" w:rsidP="00E41A72">
      <w:pPr>
        <w:autoSpaceDE w:val="0"/>
        <w:ind w:firstLine="540"/>
        <w:jc w:val="both"/>
      </w:pPr>
      <w:r>
        <w:t>2.9.4. Заявители представляют документы в копиях с одновременным представлением оригинала. Копия документа после проверки ее соответствия оригиналу заверяется должностным лицом Уполномоченной организации, ответственным за прием документов.</w:t>
      </w:r>
    </w:p>
    <w:p w:rsidR="002C5767" w:rsidRDefault="002C5767" w:rsidP="00B763CE">
      <w:pPr>
        <w:autoSpaceDE w:val="0"/>
        <w:ind w:firstLine="563"/>
        <w:jc w:val="both"/>
      </w:pPr>
      <w:r>
        <w:t xml:space="preserve">2.9.5. Представленные заявителем документы после предоставления муниципальной услуги остаются в Отделе и заявителю не возвращаются.  </w:t>
      </w:r>
    </w:p>
    <w:p w:rsidR="002C5767" w:rsidRDefault="002C5767" w:rsidP="00B763CE">
      <w:pPr>
        <w:autoSpaceDE w:val="0"/>
        <w:ind w:firstLine="563"/>
        <w:jc w:val="both"/>
        <w:rPr>
          <w:color w:val="000000"/>
        </w:rPr>
      </w:pPr>
      <w:r>
        <w:rPr>
          <w:color w:val="000000"/>
        </w:rPr>
        <w:t>2.9.6. Документы, представляемые заявителем, должны соответствовать следующим требованиям:</w:t>
      </w:r>
    </w:p>
    <w:p w:rsidR="002C5767" w:rsidRDefault="002C5767" w:rsidP="00B763CE">
      <w:pPr>
        <w:autoSpaceDE w:val="0"/>
        <w:ind w:firstLine="563"/>
        <w:jc w:val="both"/>
        <w:rPr>
          <w:color w:val="000000"/>
        </w:rPr>
      </w:pPr>
      <w:r>
        <w:rPr>
          <w:color w:val="000000"/>
        </w:rPr>
        <w:t>а) заявление составлено в единственном экземпляре - подлиннике и подписано заявителем и всеми совершеннолетними членами семьи. Заявление может быть заполнено от руки или машинным способом, распечатано посредством электронных печатающих устройств;</w:t>
      </w:r>
    </w:p>
    <w:p w:rsidR="002C5767" w:rsidRDefault="002C5767" w:rsidP="00B763CE">
      <w:pPr>
        <w:autoSpaceDE w:val="0"/>
        <w:ind w:firstLine="563"/>
        <w:jc w:val="both"/>
        <w:rPr>
          <w:color w:val="000000"/>
        </w:rPr>
      </w:pPr>
      <w:r>
        <w:rPr>
          <w:color w:val="000000"/>
        </w:rPr>
        <w:t>б) тексты документов написаны разборчиво;</w:t>
      </w:r>
    </w:p>
    <w:p w:rsidR="002C5767" w:rsidRDefault="002C5767" w:rsidP="00B763CE">
      <w:pPr>
        <w:autoSpaceDE w:val="0"/>
        <w:ind w:firstLine="563"/>
        <w:jc w:val="both"/>
        <w:rPr>
          <w:color w:val="000000"/>
        </w:rPr>
      </w:pPr>
      <w:r>
        <w:rPr>
          <w:color w:val="000000"/>
        </w:rPr>
        <w:t>в) фамилия, имя, отчество заявителя, адрес его места жительства, телефон (если имеется) написаны полностью;</w:t>
      </w:r>
    </w:p>
    <w:p w:rsidR="002C5767" w:rsidRDefault="002C5767" w:rsidP="00B763CE">
      <w:pPr>
        <w:autoSpaceDE w:val="0"/>
        <w:ind w:firstLine="563"/>
        <w:jc w:val="both"/>
        <w:rPr>
          <w:color w:val="000000"/>
        </w:rPr>
      </w:pPr>
      <w:r>
        <w:rPr>
          <w:color w:val="000000"/>
        </w:rPr>
        <w:t>г) в документах нет подчисток, приписок, зачеркнутых слов и иных неоговоренных исправлений;</w:t>
      </w:r>
    </w:p>
    <w:p w:rsidR="002C5767" w:rsidRDefault="002C5767" w:rsidP="00B763CE">
      <w:pPr>
        <w:autoSpaceDE w:val="0"/>
        <w:ind w:firstLine="563"/>
        <w:jc w:val="both"/>
        <w:rPr>
          <w:color w:val="000000"/>
        </w:rPr>
      </w:pPr>
      <w:r>
        <w:rPr>
          <w:color w:val="000000"/>
        </w:rPr>
        <w:t>д) документы не исполнены карандашом;</w:t>
      </w:r>
    </w:p>
    <w:p w:rsidR="002C5767" w:rsidRDefault="002C5767" w:rsidP="00B763CE">
      <w:pPr>
        <w:autoSpaceDE w:val="0"/>
        <w:ind w:firstLine="563"/>
        <w:jc w:val="both"/>
        <w:rPr>
          <w:color w:val="000000"/>
        </w:rPr>
      </w:pPr>
      <w:r>
        <w:rPr>
          <w:color w:val="000000"/>
        </w:rPr>
        <w:t>е) предоставляемые документы не должны содержать разночтений.</w:t>
      </w:r>
    </w:p>
    <w:p w:rsidR="002C5767" w:rsidRDefault="002C5767" w:rsidP="00B763CE">
      <w:pPr>
        <w:autoSpaceDE w:val="0"/>
        <w:ind w:firstLine="563"/>
        <w:jc w:val="both"/>
        <w:rPr>
          <w:color w:val="000000"/>
        </w:rPr>
      </w:pPr>
      <w:r>
        <w:t xml:space="preserve">2.9.7. </w:t>
      </w:r>
      <w:r>
        <w:rPr>
          <w:color w:val="000000"/>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2C5767" w:rsidRDefault="002C5767" w:rsidP="00B763CE">
      <w:pPr>
        <w:autoSpaceDE w:val="0"/>
        <w:ind w:firstLine="563"/>
        <w:jc w:val="both"/>
      </w:pPr>
      <w:r>
        <w:t>2.10. Исчерпывающий перечень оснований для отказа в приеме документов, необходимых для предоставления  муниципальной услуги:</w:t>
      </w:r>
    </w:p>
    <w:p w:rsidR="002C5767" w:rsidRDefault="002C5767" w:rsidP="00B763CE">
      <w:pPr>
        <w:autoSpaceDE w:val="0"/>
        <w:ind w:firstLine="563"/>
        <w:jc w:val="both"/>
      </w:pPr>
      <w:r>
        <w:rPr>
          <w:color w:val="000000"/>
        </w:rPr>
        <w:t>- н</w:t>
      </w:r>
      <w:r>
        <w:t>епредставление заявителем документа, удостоверяющего его личность</w:t>
      </w:r>
    </w:p>
    <w:p w:rsidR="002C5767" w:rsidRPr="001712A0" w:rsidRDefault="002C5767" w:rsidP="00B763CE">
      <w:pPr>
        <w:autoSpaceDE w:val="0"/>
        <w:ind w:firstLine="563"/>
        <w:jc w:val="both"/>
      </w:pPr>
      <w:r w:rsidRPr="00B65A26">
        <w:t>- несоответствие документов тре</w:t>
      </w:r>
      <w:r>
        <w:t>бованиям установленным п. 2.9.6</w:t>
      </w:r>
      <w:r w:rsidRPr="00B65A26">
        <w:t xml:space="preserve"> Административного регламента.</w:t>
      </w:r>
    </w:p>
    <w:p w:rsidR="002C5767" w:rsidRDefault="002C5767" w:rsidP="00B763CE">
      <w:pPr>
        <w:autoSpaceDE w:val="0"/>
        <w:ind w:firstLine="563"/>
        <w:jc w:val="both"/>
      </w:pPr>
      <w:r>
        <w:t>2.11. Исчерпывающий перечень оснований для отказа в предоставлении муниципальной услуги:</w:t>
      </w:r>
    </w:p>
    <w:p w:rsidR="002C5767" w:rsidRDefault="002C5767" w:rsidP="00B763CE">
      <w:pPr>
        <w:autoSpaceDE w:val="0"/>
        <w:ind w:firstLine="563"/>
        <w:jc w:val="both"/>
      </w:pPr>
      <w:r>
        <w:t>- несоблюдение установленной формы заявления;</w:t>
      </w:r>
    </w:p>
    <w:p w:rsidR="002C5767" w:rsidRDefault="002C5767" w:rsidP="00122BE2">
      <w:pPr>
        <w:autoSpaceDE w:val="0"/>
        <w:autoSpaceDN w:val="0"/>
        <w:adjustRightInd w:val="0"/>
        <w:ind w:firstLine="540"/>
        <w:jc w:val="both"/>
        <w:outlineLvl w:val="0"/>
      </w:pPr>
      <w:r>
        <w:t>- подача заявления лицом, не уполномоченным на осуществление таких действий, либо лицом, не имеющим право на приобретение земельного участка в соответствии с пунктом 1.2 настоящего Административного регламента;</w:t>
      </w:r>
    </w:p>
    <w:p w:rsidR="002C5767" w:rsidRDefault="002C5767" w:rsidP="00A206F2">
      <w:pPr>
        <w:autoSpaceDE w:val="0"/>
        <w:ind w:firstLine="563"/>
        <w:jc w:val="both"/>
      </w:pPr>
      <w:r>
        <w:t>- непредставление документов, указанных в пункте 2.9.1.1 Административного регламента, либо предоставление недостоверных сведений;</w:t>
      </w:r>
    </w:p>
    <w:p w:rsidR="002C5767" w:rsidRDefault="002C5767" w:rsidP="00F1250E">
      <w:pPr>
        <w:autoSpaceDE w:val="0"/>
        <w:autoSpaceDN w:val="0"/>
        <w:adjustRightInd w:val="0"/>
        <w:ind w:firstLine="540"/>
        <w:jc w:val="both"/>
        <w:outlineLvl w:val="0"/>
      </w:pPr>
      <w:r>
        <w:t xml:space="preserve">- реализация права на приобретение земельного участка в соответствии с </w:t>
      </w:r>
      <w:hyperlink r:id="rId8" w:history="1">
        <w:r w:rsidRPr="00F1250E">
          <w:t>абзацем вторым пункта 2 статьи 28</w:t>
        </w:r>
      </w:hyperlink>
      <w:r>
        <w:t xml:space="preserve"> Земельного кодекса Российской Федерации на территории другого субъекта Российской Федерации;</w:t>
      </w:r>
    </w:p>
    <w:p w:rsidR="002C5767" w:rsidRDefault="002C5767" w:rsidP="00B763CE">
      <w:pPr>
        <w:autoSpaceDE w:val="0"/>
        <w:ind w:firstLine="563"/>
        <w:jc w:val="both"/>
      </w:pPr>
      <w:r>
        <w:t>- приобретение земельного участка в соответствии с частью 2 статьи 1 Закона Рязанской области от 30.11.2011 № 109-ОЗ «О бесплатном предоставлении в собственность граждан земельных участков на территории Рязанской области».</w:t>
      </w:r>
    </w:p>
    <w:p w:rsidR="002C5767" w:rsidRDefault="002C5767" w:rsidP="00F1250E">
      <w:pPr>
        <w:autoSpaceDE w:val="0"/>
        <w:autoSpaceDN w:val="0"/>
        <w:adjustRightInd w:val="0"/>
        <w:ind w:firstLine="540"/>
        <w:jc w:val="both"/>
        <w:outlineLvl w:val="0"/>
      </w:pPr>
      <w:r>
        <w:t>2.12. Взимание платы за предоставление муниципальной услуги нормативными правовыми актами не предусмотрено.</w:t>
      </w:r>
    </w:p>
    <w:p w:rsidR="002C5767" w:rsidRDefault="002C5767" w:rsidP="00B763CE">
      <w:pPr>
        <w:ind w:firstLine="563"/>
        <w:jc w:val="both"/>
      </w:pPr>
      <w:r>
        <w:t>2.13. Максимальное время ожидания в очереди при подаче запроса о предоставлении муниципальной услуги не должно превышать 45 минут.</w:t>
      </w:r>
    </w:p>
    <w:p w:rsidR="002C5767" w:rsidRDefault="002C5767" w:rsidP="001A28DF">
      <w:pPr>
        <w:ind w:firstLine="563"/>
        <w:jc w:val="both"/>
      </w:pPr>
      <w:r>
        <w:t>Максимальное время ожидания в очереди при получении результата предоставления муниципальной услуги не должно превышать 15 минут.</w:t>
      </w:r>
    </w:p>
    <w:p w:rsidR="002C5767" w:rsidRDefault="002C5767" w:rsidP="001A28DF">
      <w:pPr>
        <w:autoSpaceDE w:val="0"/>
        <w:ind w:firstLine="563"/>
        <w:jc w:val="both"/>
      </w:pPr>
      <w:r>
        <w:t>2.14. Максимальный срок регистрации заявления о предоставлении муниципальной услуги не должен превышать 45 минут.</w:t>
      </w:r>
    </w:p>
    <w:p w:rsidR="002C5767" w:rsidRDefault="002C5767" w:rsidP="001A28DF">
      <w:pPr>
        <w:autoSpaceDE w:val="0"/>
        <w:ind w:firstLine="563"/>
        <w:jc w:val="both"/>
      </w:pPr>
      <w:r>
        <w:t>2.15.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C5767" w:rsidRDefault="002C5767" w:rsidP="001A28DF">
      <w:pPr>
        <w:autoSpaceDE w:val="0"/>
        <w:ind w:firstLine="540"/>
        <w:jc w:val="both"/>
      </w:pPr>
      <w:r>
        <w:t xml:space="preserve">2.15.1. Информация о местах нахождения и графике работы структурных подразделений администрации города Рязани, об Уполномоченной организации, а также о других органах и организациях, обращение в которые необходимо для предоставления муниципальной услуги, иная справочная информация размещена на официальном сайте администрации города Рязани согласно </w:t>
      </w:r>
      <w:hyperlink r:id="rId9" w:history="1">
        <w:r w:rsidRPr="00315828">
          <w:rPr>
            <w:rStyle w:val="Hyperlink"/>
            <w:color w:val="000000"/>
            <w:u w:val="none"/>
          </w:rPr>
          <w:t>Приложению</w:t>
        </w:r>
      </w:hyperlink>
      <w:r w:rsidRPr="0045375C">
        <w:t xml:space="preserve"> № </w:t>
      </w:r>
      <w:r>
        <w:t>2 к Административному регламенту.</w:t>
      </w:r>
    </w:p>
    <w:p w:rsidR="002C5767" w:rsidRDefault="002C5767" w:rsidP="001A28DF">
      <w:pPr>
        <w:ind w:firstLine="563"/>
        <w:jc w:val="both"/>
      </w:pPr>
      <w:r>
        <w:t>2.15.2. На территории, прилегающей к месторасположению зданий, где предоставляется муниципальная услуга, оборудуются места для парковки  автотранспортных средств. На стоянке должно быть не менее 5 мест, из них не менее 1 места — для парковки специальных транспортных средств лиц с ограниченными возможностями передвижения. Доступ заявителей к парковочным местам является бесплатным.</w:t>
      </w:r>
    </w:p>
    <w:p w:rsidR="002C5767" w:rsidRDefault="002C5767" w:rsidP="001A28DF">
      <w:pPr>
        <w:ind w:firstLine="563"/>
        <w:jc w:val="both"/>
      </w:pPr>
      <w:r>
        <w:t>2.15.3. Здание должно быть оборудовано отдельным входом для свободного доступа заявителей.</w:t>
      </w:r>
    </w:p>
    <w:p w:rsidR="002C5767" w:rsidRDefault="002C5767" w:rsidP="001A28DF">
      <w:pPr>
        <w:ind w:firstLine="563"/>
        <w:jc w:val="both"/>
      </w:pPr>
      <w:r>
        <w:t>2.15.4. Входы в помещения, где осуществляется прием и выдача  документов, оборудуются пандусами, расширенными проходами, позволяющими обеспечить свободный доступ лиц с ограниченными возможностями передвижения, включая лиц, использующих кресла -коляски.</w:t>
      </w:r>
    </w:p>
    <w:p w:rsidR="002C5767" w:rsidRDefault="002C5767" w:rsidP="001A28DF">
      <w:pPr>
        <w:autoSpaceDE w:val="0"/>
        <w:ind w:firstLine="563"/>
        <w:jc w:val="both"/>
        <w:rPr>
          <w:color w:val="000000"/>
        </w:rPr>
      </w:pPr>
      <w:r>
        <w:rPr>
          <w:color w:val="000000"/>
        </w:rPr>
        <w:t>2.15.5. Центральный вход в здание должен быть оборудован информационной табличкой (вывеской), содержащей информацию о наименовании и графике работы организации, оказывающей муниципальную услугу.</w:t>
      </w:r>
    </w:p>
    <w:p w:rsidR="002C5767" w:rsidRDefault="002C5767" w:rsidP="001A28DF">
      <w:pPr>
        <w:autoSpaceDE w:val="0"/>
        <w:ind w:firstLine="563"/>
        <w:jc w:val="both"/>
        <w:rPr>
          <w:color w:val="000000"/>
        </w:rPr>
      </w:pPr>
      <w:r>
        <w:rPr>
          <w:color w:val="000000"/>
        </w:rPr>
        <w:t>2.15.6.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2C5767" w:rsidRDefault="002C5767" w:rsidP="001A28DF">
      <w:pPr>
        <w:autoSpaceDE w:val="0"/>
        <w:ind w:firstLine="563"/>
        <w:jc w:val="both"/>
        <w:rPr>
          <w:color w:val="000000"/>
        </w:rPr>
      </w:pPr>
      <w:r>
        <w:rPr>
          <w:color w:val="000000"/>
        </w:rPr>
        <w:t>2.15.7. Помещения, в которых предоставляется муниципальная услуга, должны иметь туалет со свободным доступом к нему в рабочее время заявителей.</w:t>
      </w:r>
    </w:p>
    <w:p w:rsidR="002C5767" w:rsidRDefault="002C5767" w:rsidP="001A28DF">
      <w:pPr>
        <w:autoSpaceDE w:val="0"/>
        <w:ind w:firstLine="563"/>
        <w:jc w:val="both"/>
        <w:rPr>
          <w:color w:val="000000"/>
        </w:rPr>
      </w:pPr>
      <w:r>
        <w:rPr>
          <w:color w:val="000000"/>
        </w:rPr>
        <w:t>2.15.8.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2C5767" w:rsidRDefault="002C5767" w:rsidP="001A28DF">
      <w:pPr>
        <w:autoSpaceDE w:val="0"/>
        <w:ind w:firstLine="563"/>
        <w:jc w:val="both"/>
        <w:rPr>
          <w:color w:val="000000"/>
        </w:rPr>
      </w:pPr>
      <w:r>
        <w:rPr>
          <w:color w:val="000000"/>
        </w:rPr>
        <w:t>2.15.9. Места для ожидания должны соответствовать комфортным условиям для заявителей и оптимальным условиям работы должностных лиц.</w:t>
      </w:r>
    </w:p>
    <w:p w:rsidR="002C5767" w:rsidRDefault="002C5767" w:rsidP="001A28DF">
      <w:pPr>
        <w:autoSpaceDE w:val="0"/>
        <w:ind w:firstLine="563"/>
        <w:jc w:val="both"/>
        <w:rPr>
          <w:color w:val="000000"/>
        </w:rPr>
      </w:pPr>
      <w:r>
        <w:rPr>
          <w:color w:val="000000"/>
        </w:rPr>
        <w:t>2.15.10. Места для ожидания оборудуются стульями, количество которых определяется  исходя из фактической нагрузки и возможностей для их размещения в задании, но не может составлять менее 5 мест.</w:t>
      </w:r>
    </w:p>
    <w:p w:rsidR="002C5767" w:rsidRDefault="002C5767" w:rsidP="001A28DF">
      <w:pPr>
        <w:autoSpaceDE w:val="0"/>
        <w:ind w:firstLine="538"/>
        <w:jc w:val="both"/>
        <w:rPr>
          <w:color w:val="000000"/>
        </w:rPr>
      </w:pPr>
      <w:r>
        <w:rPr>
          <w:color w:val="000000"/>
        </w:rPr>
        <w:t>2.15.11. Места для информирования и заполнения необходимых документов оборудуются информационными стендами,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2C5767" w:rsidRDefault="002C5767" w:rsidP="001A28DF">
      <w:pPr>
        <w:autoSpaceDE w:val="0"/>
        <w:ind w:firstLine="538"/>
        <w:jc w:val="both"/>
        <w:rPr>
          <w:color w:val="000000"/>
        </w:rPr>
      </w:pPr>
      <w:r>
        <w:rPr>
          <w:color w:val="000000"/>
        </w:rPr>
        <w:t>2.15.12. На информационном стенде размещается следующая информация:</w:t>
      </w:r>
    </w:p>
    <w:p w:rsidR="002C5767" w:rsidRDefault="002C5767" w:rsidP="001A28DF">
      <w:pPr>
        <w:autoSpaceDE w:val="0"/>
        <w:ind w:firstLine="538"/>
        <w:jc w:val="both"/>
        <w:rPr>
          <w:color w:val="000000"/>
        </w:rPr>
      </w:pPr>
      <w:r>
        <w:rPr>
          <w:color w:val="000000"/>
        </w:rPr>
        <w:t>а) срок предоставления муниципальной услуги и сроки выполнения отдельных административных действий;</w:t>
      </w:r>
    </w:p>
    <w:p w:rsidR="002C5767" w:rsidRDefault="002C5767" w:rsidP="001A28DF">
      <w:pPr>
        <w:autoSpaceDE w:val="0"/>
        <w:ind w:firstLine="538"/>
        <w:jc w:val="both"/>
        <w:rPr>
          <w:color w:val="000000"/>
        </w:rPr>
      </w:pPr>
      <w:r>
        <w:rPr>
          <w:color w:val="000000"/>
        </w:rPr>
        <w:t>б) форма заявления и образец его заполнения;</w:t>
      </w:r>
    </w:p>
    <w:p w:rsidR="002C5767" w:rsidRDefault="002C5767" w:rsidP="001A28DF">
      <w:pPr>
        <w:autoSpaceDE w:val="0"/>
        <w:ind w:firstLine="538"/>
        <w:jc w:val="both"/>
        <w:rPr>
          <w:color w:val="000000"/>
        </w:rPr>
      </w:pPr>
      <w:r>
        <w:rPr>
          <w:color w:val="000000"/>
        </w:rPr>
        <w:t>в) перечень документов, необходимых для предоставления муниципальной услуги, и предъявляемые к ним требования;</w:t>
      </w:r>
    </w:p>
    <w:p w:rsidR="002C5767" w:rsidRDefault="002C5767" w:rsidP="001A28DF">
      <w:pPr>
        <w:autoSpaceDE w:val="0"/>
        <w:ind w:firstLine="538"/>
        <w:jc w:val="both"/>
        <w:rPr>
          <w:color w:val="000000"/>
        </w:rPr>
      </w:pPr>
      <w:r>
        <w:rPr>
          <w:color w:val="000000"/>
        </w:rPr>
        <w:t>г) перечень оснований для отказа в предоставлении муниципальной услуги;</w:t>
      </w:r>
    </w:p>
    <w:p w:rsidR="002C5767" w:rsidRDefault="002C5767" w:rsidP="001A28DF">
      <w:pPr>
        <w:autoSpaceDE w:val="0"/>
        <w:ind w:firstLine="538"/>
        <w:jc w:val="both"/>
        <w:rPr>
          <w:color w:val="000000"/>
        </w:rPr>
      </w:pPr>
      <w:r>
        <w:rPr>
          <w:color w:val="000000"/>
        </w:rPr>
        <w:t>д) информация о платности (бесплатности) предоставления муниципальной услуги;</w:t>
      </w:r>
    </w:p>
    <w:p w:rsidR="002C5767" w:rsidRDefault="002C5767" w:rsidP="001A28DF">
      <w:pPr>
        <w:ind w:firstLine="538"/>
        <w:jc w:val="both"/>
        <w:rPr>
          <w:color w:val="000000"/>
        </w:rPr>
      </w:pPr>
      <w:r>
        <w:rPr>
          <w:color w:val="000000"/>
        </w:rPr>
        <w:t>е) извлечения из Административного регламента.</w:t>
      </w:r>
    </w:p>
    <w:p w:rsidR="002C5767" w:rsidRDefault="002C5767" w:rsidP="001A28DF">
      <w:pPr>
        <w:autoSpaceDE w:val="0"/>
        <w:ind w:firstLine="563"/>
        <w:jc w:val="both"/>
        <w:rPr>
          <w:color w:val="000000"/>
        </w:rPr>
      </w:pPr>
      <w:r>
        <w:rPr>
          <w:color w:val="000000"/>
        </w:rPr>
        <w:t>2.16. Прием заявителей осуществляется в окнах приема документов.</w:t>
      </w:r>
    </w:p>
    <w:p w:rsidR="002C5767" w:rsidRDefault="002C5767" w:rsidP="001A28DF">
      <w:pPr>
        <w:autoSpaceDE w:val="0"/>
        <w:ind w:firstLine="563"/>
        <w:jc w:val="both"/>
        <w:rPr>
          <w:color w:val="000000"/>
        </w:rPr>
      </w:pPr>
      <w:r>
        <w:rPr>
          <w:color w:val="000000"/>
        </w:rPr>
        <w:t>2.16.1. Окна приема документов должны быть оборудованы информационными табличками с указанием:</w:t>
      </w:r>
    </w:p>
    <w:p w:rsidR="002C5767" w:rsidRDefault="002C5767" w:rsidP="001A28DF">
      <w:pPr>
        <w:autoSpaceDE w:val="0"/>
        <w:ind w:firstLine="563"/>
        <w:jc w:val="both"/>
        <w:rPr>
          <w:color w:val="000000"/>
        </w:rPr>
      </w:pPr>
      <w:r>
        <w:rPr>
          <w:color w:val="000000"/>
        </w:rPr>
        <w:t>а) номера окна;</w:t>
      </w:r>
    </w:p>
    <w:p w:rsidR="002C5767" w:rsidRDefault="002C5767" w:rsidP="001A28DF">
      <w:pPr>
        <w:autoSpaceDE w:val="0"/>
        <w:ind w:firstLine="563"/>
        <w:jc w:val="both"/>
        <w:rPr>
          <w:color w:val="000000"/>
        </w:rPr>
      </w:pPr>
      <w:r>
        <w:rPr>
          <w:color w:val="000000"/>
        </w:rPr>
        <w:t>б) фамилии, имени, отчества и должности лица, ведущего прием;</w:t>
      </w:r>
    </w:p>
    <w:p w:rsidR="002C5767" w:rsidRDefault="002C5767" w:rsidP="001A28DF">
      <w:pPr>
        <w:autoSpaceDE w:val="0"/>
        <w:ind w:firstLine="563"/>
        <w:jc w:val="both"/>
        <w:rPr>
          <w:color w:val="000000"/>
        </w:rPr>
      </w:pPr>
      <w:r>
        <w:rPr>
          <w:color w:val="000000"/>
        </w:rPr>
        <w:t>в) графика приема.</w:t>
      </w:r>
    </w:p>
    <w:p w:rsidR="002C5767" w:rsidRDefault="002C5767" w:rsidP="001A28DF">
      <w:pPr>
        <w:autoSpaceDE w:val="0"/>
        <w:ind w:firstLine="563"/>
        <w:jc w:val="both"/>
        <w:rPr>
          <w:color w:val="000000"/>
        </w:rPr>
      </w:pPr>
      <w:r>
        <w:rPr>
          <w:color w:val="000000"/>
        </w:rPr>
        <w:t>2.16.2. Должностные лица, осуществляющие прием документов, обеспечиваются личными идентификационными карточками и (или) настольными табличками.</w:t>
      </w:r>
    </w:p>
    <w:p w:rsidR="002C5767" w:rsidRDefault="002C5767" w:rsidP="001A28DF">
      <w:pPr>
        <w:autoSpaceDE w:val="0"/>
        <w:ind w:firstLine="563"/>
        <w:jc w:val="both"/>
        <w:rPr>
          <w:color w:val="000000"/>
        </w:rPr>
      </w:pPr>
      <w:r>
        <w:rPr>
          <w:color w:val="000000"/>
        </w:rPr>
        <w:t>2.16.3. Места для приема документов, должны быть снабжены стулом, иметь место для письма и раскладки документов.</w:t>
      </w:r>
    </w:p>
    <w:p w:rsidR="002C5767" w:rsidRDefault="002C5767" w:rsidP="001A28DF">
      <w:pPr>
        <w:autoSpaceDE w:val="0"/>
        <w:ind w:firstLine="563"/>
        <w:jc w:val="both"/>
        <w:rPr>
          <w:color w:val="000000"/>
        </w:rPr>
      </w:pPr>
      <w:r>
        <w:rPr>
          <w:color w:val="000000"/>
        </w:rPr>
        <w:t>2.16.4.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за предоставлением одной муниципальной услуги.</w:t>
      </w:r>
    </w:p>
    <w:p w:rsidR="002C5767" w:rsidRDefault="002C5767" w:rsidP="001A28DF">
      <w:pPr>
        <w:autoSpaceDE w:val="0"/>
        <w:ind w:firstLine="542"/>
        <w:jc w:val="both"/>
        <w:rPr>
          <w:color w:val="000000"/>
        </w:rPr>
      </w:pPr>
      <w:r>
        <w:rPr>
          <w:color w:val="000000"/>
        </w:rPr>
        <w:t>2.16.5.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устройствам.</w:t>
      </w:r>
    </w:p>
    <w:p w:rsidR="002C5767" w:rsidRDefault="002C5767" w:rsidP="001A28DF">
      <w:pPr>
        <w:autoSpaceDE w:val="0"/>
        <w:ind w:firstLine="563"/>
        <w:jc w:val="both"/>
        <w:rPr>
          <w:color w:val="000000"/>
        </w:rPr>
      </w:pPr>
      <w:r>
        <w:rPr>
          <w:color w:val="000000"/>
        </w:rPr>
        <w:t>2.16.6.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2C5767" w:rsidRDefault="002C5767" w:rsidP="001A28DF">
      <w:pPr>
        <w:autoSpaceDE w:val="0"/>
        <w:ind w:firstLine="540"/>
        <w:jc w:val="both"/>
      </w:pPr>
      <w:r>
        <w:t>2.17.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2C5767" w:rsidRDefault="002C5767" w:rsidP="001A28DF">
      <w:pPr>
        <w:autoSpaceDE w:val="0"/>
        <w:ind w:firstLine="538"/>
        <w:jc w:val="both"/>
      </w:pPr>
      <w:r>
        <w:t>2.17.1. Информация о порядке предоставления муниципальной услуги предоставляется:</w:t>
      </w:r>
    </w:p>
    <w:p w:rsidR="002C5767" w:rsidRDefault="002C5767" w:rsidP="001A28DF">
      <w:pPr>
        <w:ind w:firstLine="538"/>
        <w:jc w:val="both"/>
      </w:pPr>
      <w:r>
        <w:t>- непосредственно Отделом, Уполномоченной организацией, с использованием средств телефонной связи, электронного информирования, вычислительной и электронной техники;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w:t>
      </w:r>
    </w:p>
    <w:p w:rsidR="002C5767" w:rsidRDefault="002C5767" w:rsidP="001A28DF">
      <w:pPr>
        <w:ind w:firstLine="550"/>
        <w:jc w:val="both"/>
      </w:pPr>
      <w:r>
        <w:t>2.17.2. При высокой нагрузке и превышении установленных Административным регламентом сроков ожидания в очереди по решению руководителя Уполномоченной организации продолжительность времени и количество дней приема могут быть увеличены.</w:t>
      </w:r>
    </w:p>
    <w:p w:rsidR="002C5767" w:rsidRDefault="002C5767" w:rsidP="001A28DF">
      <w:pPr>
        <w:ind w:firstLine="550"/>
        <w:jc w:val="both"/>
      </w:pPr>
      <w:r>
        <w:t>2.17.3. Информация о предоставлении муниципальной услуги сообщается по номерам телефонов для справок (консультаций), а также размещается в информационно -телекоммуникационных сетях общего пользования (в том числе в сети Интернет), на информационных стендах Уполномоченной организации.</w:t>
      </w:r>
    </w:p>
    <w:p w:rsidR="002C5767" w:rsidRDefault="002C5767" w:rsidP="001A28DF">
      <w:pPr>
        <w:ind w:firstLine="563"/>
        <w:jc w:val="both"/>
      </w:pPr>
      <w:r>
        <w:t>2.17.4. При ответах на телефонные звонки и устные обращения должностные лица Уполномоченной организации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лица, принявшего телефонный звонок. Для обеспечения высоких стандартов качества работы персонала ведется запись разговоров.</w:t>
      </w:r>
    </w:p>
    <w:p w:rsidR="002C5767" w:rsidRDefault="002C5767" w:rsidP="001A28DF">
      <w:pPr>
        <w:autoSpaceDE w:val="0"/>
        <w:ind w:firstLine="563"/>
        <w:jc w:val="both"/>
      </w:pPr>
      <w:r>
        <w:t>Время разговора не должно превышать 10 минут.</w:t>
      </w:r>
    </w:p>
    <w:p w:rsidR="002C5767" w:rsidRDefault="002C5767" w:rsidP="001A28DF">
      <w:pPr>
        <w:autoSpaceDE w:val="0"/>
        <w:ind w:firstLine="563"/>
        <w:jc w:val="both"/>
      </w:pPr>
      <w:r>
        <w:t>При невозможности должностного лица Уполномоченной организации,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2C5767" w:rsidRDefault="002C5767" w:rsidP="001A28DF">
      <w:pPr>
        <w:autoSpaceDE w:val="0"/>
        <w:ind w:firstLine="550"/>
        <w:jc w:val="both"/>
      </w:pPr>
      <w:r>
        <w:t>2.17.5. Информирование о ходе предоставления  муниципальной услуги осуществляется должностными лицами Отдела, Уполномоченной организации при личном контакте с заявителями, с использованием средств сети Интернет, почтовой, телефонной связи, посредством электронной почты.</w:t>
      </w:r>
    </w:p>
    <w:p w:rsidR="002C5767" w:rsidRDefault="002C5767" w:rsidP="001A28DF">
      <w:pPr>
        <w:autoSpaceDE w:val="0"/>
        <w:ind w:firstLine="550"/>
        <w:jc w:val="both"/>
      </w:pPr>
      <w:r>
        <w:t>Заявители, представившие в Уполномоченную  организацию документы для предоставления муниципальной услуги, в обязательном порядке информируются должностными лицами Уполномоченной организации о результате предоставления муниципальной услуги.</w:t>
      </w:r>
    </w:p>
    <w:p w:rsidR="002C5767" w:rsidRDefault="002C5767" w:rsidP="001A28DF">
      <w:pPr>
        <w:autoSpaceDE w:val="0"/>
        <w:ind w:firstLine="550"/>
        <w:jc w:val="both"/>
      </w:pPr>
      <w:r>
        <w:t>2.17.6.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по указанному в заявлении телефону и/или  адресу электронной почты.</w:t>
      </w:r>
    </w:p>
    <w:p w:rsidR="002C5767" w:rsidRDefault="002C5767" w:rsidP="001A28DF">
      <w:pPr>
        <w:autoSpaceDE w:val="0"/>
        <w:ind w:firstLine="563"/>
        <w:jc w:val="both"/>
      </w:pPr>
      <w:r>
        <w:t>2.18. Консультации (справки) по вопросам предоставления муниципальной услуги предоставляются должностными лицами Уполномоченной организации, Отдела.</w:t>
      </w:r>
    </w:p>
    <w:p w:rsidR="002C5767" w:rsidRDefault="002C5767" w:rsidP="001A28DF">
      <w:pPr>
        <w:autoSpaceDE w:val="0"/>
        <w:ind w:firstLine="563"/>
        <w:jc w:val="both"/>
      </w:pPr>
      <w:r>
        <w:t>2.18.1. Консультации предоставляются по следующим вопросам:</w:t>
      </w:r>
    </w:p>
    <w:p w:rsidR="002C5767" w:rsidRDefault="002C5767" w:rsidP="001A28DF">
      <w:pPr>
        <w:autoSpaceDE w:val="0"/>
        <w:ind w:firstLine="563"/>
        <w:jc w:val="both"/>
      </w:pPr>
      <w:r>
        <w:t>- перечня документов, необходимого для предоставления  муниципальной услуги, комплектности (достаточности) представленных документов;</w:t>
      </w:r>
    </w:p>
    <w:p w:rsidR="002C5767" w:rsidRDefault="002C5767" w:rsidP="001A28DF">
      <w:pPr>
        <w:autoSpaceDE w:val="0"/>
        <w:ind w:firstLine="563"/>
        <w:jc w:val="both"/>
      </w:pPr>
      <w:r>
        <w:t>- источников получения документов, необходимых для предоставления муниципальной услуги (орган, организация и их местонахождение);</w:t>
      </w:r>
    </w:p>
    <w:p w:rsidR="002C5767" w:rsidRDefault="002C5767" w:rsidP="001A28DF">
      <w:pPr>
        <w:autoSpaceDE w:val="0"/>
        <w:ind w:firstLine="563"/>
        <w:jc w:val="both"/>
      </w:pPr>
      <w:r>
        <w:t>- времени приема и выдачи документов;</w:t>
      </w:r>
    </w:p>
    <w:p w:rsidR="002C5767" w:rsidRDefault="002C5767" w:rsidP="001A28DF">
      <w:pPr>
        <w:autoSpaceDE w:val="0"/>
        <w:ind w:firstLine="563"/>
        <w:jc w:val="both"/>
      </w:pPr>
      <w:r>
        <w:t>- сроков предоставления муниципальной услуги;</w:t>
      </w:r>
    </w:p>
    <w:p w:rsidR="002C5767" w:rsidRDefault="002C5767" w:rsidP="001A28DF">
      <w:pPr>
        <w:autoSpaceDE w:val="0"/>
        <w:ind w:firstLine="563"/>
        <w:jc w:val="both"/>
      </w:pPr>
      <w:r>
        <w:t>- порядка обжалования действий (бездействия) и решений, осуществляемых и принимаемых в ходе предоставления муниципальной услуги.</w:t>
      </w:r>
    </w:p>
    <w:p w:rsidR="002C5767" w:rsidRDefault="002C5767" w:rsidP="001A28DF">
      <w:pPr>
        <w:autoSpaceDE w:val="0"/>
        <w:ind w:firstLine="563"/>
        <w:jc w:val="both"/>
      </w:pPr>
      <w:r>
        <w:t>2.18.2. При консультировании заявителей по электронной почте, в том числе о ходе предоставления муниципальной услуги, ответ должен быть направлен в течение 5 дней, исчисляемых со дня, следующего за днем поступления соответствующего запроса.</w:t>
      </w:r>
    </w:p>
    <w:p w:rsidR="002C5767" w:rsidRDefault="002C5767" w:rsidP="001A28DF">
      <w:pPr>
        <w:autoSpaceDE w:val="0"/>
        <w:ind w:firstLine="563"/>
        <w:jc w:val="both"/>
      </w:pPr>
      <w:r>
        <w:t xml:space="preserve">2.19. Заявитель имеет право представить документы по предварительной записи. </w:t>
      </w:r>
    </w:p>
    <w:p w:rsidR="002C5767" w:rsidRDefault="002C5767" w:rsidP="001A28DF">
      <w:pPr>
        <w:autoSpaceDE w:val="0"/>
        <w:ind w:firstLine="563"/>
        <w:jc w:val="both"/>
      </w:pPr>
      <w:r>
        <w:t>Предварительная запись осуществляется по телефону (84912) 55-50-55 или с использованием электронной почты.</w:t>
      </w:r>
    </w:p>
    <w:p w:rsidR="002C5767" w:rsidRDefault="002C5767" w:rsidP="00F1250E">
      <w:pPr>
        <w:autoSpaceDE w:val="0"/>
        <w:ind w:firstLine="563"/>
        <w:jc w:val="both"/>
      </w:pPr>
      <w:r>
        <w:t>При предварительной записи заявитель сообщает свои фамилию, имя, отчество, адрес места жительства и предпочтительное время для представления документов на получение муниципальной услуги. Предварительная запись осуществляется путем внесения соответствующей информации должностным лицом в Журнал предварительной записи заявителей.</w:t>
      </w:r>
    </w:p>
    <w:p w:rsidR="002C5767" w:rsidRDefault="002C5767" w:rsidP="001A28DF">
      <w:pPr>
        <w:autoSpaceDE w:val="0"/>
        <w:ind w:firstLine="563"/>
        <w:jc w:val="both"/>
      </w:pPr>
      <w:r>
        <w:t>При осуществлении предварительной записи заявителю сообщается время представления документов для получения муниципальной услуги и номер окна, в который следует обратиться.</w:t>
      </w:r>
    </w:p>
    <w:p w:rsidR="002C5767" w:rsidRDefault="002C5767" w:rsidP="001A28DF">
      <w:pPr>
        <w:ind w:firstLine="563"/>
        <w:jc w:val="both"/>
      </w:pPr>
      <w:r>
        <w:t>2.20. Показатели доступности и качества муниципальных услуг.</w:t>
      </w:r>
    </w:p>
    <w:p w:rsidR="002C5767" w:rsidRDefault="002C5767" w:rsidP="001A28DF">
      <w:pPr>
        <w:autoSpaceDE w:val="0"/>
        <w:ind w:firstLine="563"/>
        <w:jc w:val="both"/>
      </w:pPr>
      <w:r>
        <w:t>2.20.1. Показателями доступности муниципальной услуги являются:</w:t>
      </w:r>
    </w:p>
    <w:p w:rsidR="002C5767" w:rsidRDefault="002C5767" w:rsidP="001A28DF">
      <w:pPr>
        <w:autoSpaceDE w:val="0"/>
        <w:ind w:firstLine="563"/>
        <w:jc w:val="both"/>
      </w:pPr>
      <w:r>
        <w:t>а) транспортная доступность к местам предоставления муниципальной  услуги;</w:t>
      </w:r>
    </w:p>
    <w:p w:rsidR="002C5767" w:rsidRDefault="002C5767" w:rsidP="001A28DF">
      <w:pPr>
        <w:autoSpaceDE w:val="0"/>
        <w:ind w:firstLine="563"/>
        <w:jc w:val="both"/>
      </w:pPr>
      <w:r>
        <w:t>б)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2C5767" w:rsidRDefault="002C5767" w:rsidP="001A28DF">
      <w:pPr>
        <w:autoSpaceDE w:val="0"/>
        <w:ind w:firstLine="563"/>
        <w:jc w:val="both"/>
      </w:pPr>
      <w:r>
        <w:t>в) размещение информации о порядке предоставления муниципальной услуги в едином портале государственных и муниципальных услуг.</w:t>
      </w:r>
    </w:p>
    <w:p w:rsidR="002C5767" w:rsidRDefault="002C5767" w:rsidP="001A28DF">
      <w:pPr>
        <w:autoSpaceDE w:val="0"/>
        <w:ind w:firstLine="563"/>
        <w:jc w:val="both"/>
      </w:pPr>
      <w:r>
        <w:t>2.20.2. Показателями качества муниципальной услуги являются:</w:t>
      </w:r>
    </w:p>
    <w:p w:rsidR="002C5767" w:rsidRDefault="002C5767" w:rsidP="001A28DF">
      <w:pPr>
        <w:autoSpaceDE w:val="0"/>
        <w:ind w:firstLine="563"/>
        <w:jc w:val="both"/>
      </w:pPr>
      <w:r>
        <w:t>а) соблюдение срока предоставления муниципальной услуги;</w:t>
      </w:r>
    </w:p>
    <w:p w:rsidR="002C5767" w:rsidRDefault="002C5767" w:rsidP="001A28DF">
      <w:pPr>
        <w:autoSpaceDE w:val="0"/>
        <w:ind w:firstLine="563"/>
        <w:jc w:val="both"/>
      </w:pPr>
      <w:r>
        <w:t>б) соблюдение сроков ожидания в очереди при подаче и получении документов;</w:t>
      </w:r>
    </w:p>
    <w:p w:rsidR="002C5767" w:rsidRDefault="002C5767" w:rsidP="001A28DF">
      <w:pPr>
        <w:ind w:firstLine="563"/>
        <w:jc w:val="both"/>
      </w:pPr>
      <w:r>
        <w:t>в) отсутствие поданных в установленном порядке жалоб на решения, действия (бездействие) должностных лиц, принятые и осуществленные при предоставлении муниципальной услуги.</w:t>
      </w:r>
    </w:p>
    <w:p w:rsidR="002C5767" w:rsidRDefault="002C5767" w:rsidP="001A28DF">
      <w:pPr>
        <w:autoSpaceDE w:val="0"/>
        <w:rPr>
          <w:color w:val="000000"/>
        </w:rPr>
      </w:pPr>
    </w:p>
    <w:p w:rsidR="002C5767" w:rsidRDefault="002C5767" w:rsidP="001A28DF">
      <w:pPr>
        <w:autoSpaceDE w:val="0"/>
        <w:rPr>
          <w:color w:val="000000"/>
        </w:rPr>
      </w:pPr>
    </w:p>
    <w:p w:rsidR="002C5767" w:rsidRDefault="002C5767" w:rsidP="005365A7">
      <w:pPr>
        <w:autoSpaceDE w:val="0"/>
        <w:jc w:val="center"/>
      </w:pPr>
      <w:r>
        <w:t xml:space="preserve">Раздел 3. Состав, последовательность и сроки выполнения административных </w:t>
      </w:r>
    </w:p>
    <w:p w:rsidR="002C5767" w:rsidRDefault="002C5767" w:rsidP="005365A7">
      <w:pPr>
        <w:autoSpaceDE w:val="0"/>
        <w:jc w:val="center"/>
      </w:pPr>
      <w:r>
        <w:t>процедур, требования к порядку их выполнения</w:t>
      </w:r>
    </w:p>
    <w:p w:rsidR="002C5767" w:rsidRDefault="002C5767" w:rsidP="005365A7">
      <w:pPr>
        <w:autoSpaceDE w:val="0"/>
        <w:jc w:val="center"/>
      </w:pPr>
    </w:p>
    <w:p w:rsidR="002C5767" w:rsidRDefault="002C5767" w:rsidP="005365A7">
      <w:pPr>
        <w:tabs>
          <w:tab w:val="left" w:pos="1080"/>
        </w:tabs>
        <w:ind w:firstLine="538"/>
        <w:jc w:val="both"/>
      </w:pPr>
      <w:r>
        <w:t>3.1. Блок-схема предоставления муниципальной услуги указана в Приложении № 3                          к Административному регламенту.</w:t>
      </w:r>
    </w:p>
    <w:p w:rsidR="002C5767" w:rsidRDefault="002C5767" w:rsidP="005365A7">
      <w:pPr>
        <w:autoSpaceDE w:val="0"/>
        <w:ind w:firstLine="538"/>
        <w:jc w:val="both"/>
        <w:rPr>
          <w:color w:val="000000"/>
        </w:rPr>
      </w:pPr>
      <w:r>
        <w:rPr>
          <w:color w:val="000000"/>
        </w:rPr>
        <w:t>3.2. Предоставление муниципальной услуги включает в себя следующие административные процедуры:</w:t>
      </w:r>
    </w:p>
    <w:p w:rsidR="002C5767" w:rsidRDefault="002C5767" w:rsidP="005365A7">
      <w:pPr>
        <w:autoSpaceDE w:val="0"/>
        <w:ind w:firstLine="538"/>
        <w:jc w:val="both"/>
      </w:pPr>
      <w:r>
        <w:t xml:space="preserve"> а) прием и регистрация заявления;</w:t>
      </w:r>
    </w:p>
    <w:p w:rsidR="002C5767" w:rsidRDefault="002C5767" w:rsidP="00F1250E">
      <w:pPr>
        <w:autoSpaceDE w:val="0"/>
        <w:ind w:firstLine="538"/>
        <w:jc w:val="both"/>
      </w:pPr>
      <w:r w:rsidRPr="00B65A26">
        <w:t>б) направление документов в Управление;</w:t>
      </w:r>
    </w:p>
    <w:p w:rsidR="002C5767" w:rsidRDefault="002C5767" w:rsidP="005365A7">
      <w:pPr>
        <w:autoSpaceDE w:val="0"/>
        <w:ind w:firstLine="563"/>
        <w:jc w:val="both"/>
      </w:pPr>
      <w:r>
        <w:t>в) рассмотрение документов в Управление и направление документов в Отдел;</w:t>
      </w:r>
    </w:p>
    <w:p w:rsidR="002C5767" w:rsidRDefault="002C5767" w:rsidP="00985577">
      <w:pPr>
        <w:autoSpaceDE w:val="0"/>
        <w:ind w:firstLine="563"/>
        <w:jc w:val="both"/>
      </w:pPr>
      <w:r>
        <w:t>г)</w:t>
      </w:r>
      <w:r w:rsidRPr="00B65A26">
        <w:t xml:space="preserve"> принятие решения администрацией города Рязани о постановке </w:t>
      </w:r>
      <w:r w:rsidRPr="00B65A26">
        <w:rPr>
          <w:color w:val="000000"/>
        </w:rPr>
        <w:t xml:space="preserve">на учет </w:t>
      </w:r>
      <w:r w:rsidRPr="00B65A26">
        <w:t xml:space="preserve">(отказе в постановке </w:t>
      </w:r>
      <w:r w:rsidRPr="00B65A26">
        <w:rPr>
          <w:color w:val="000000"/>
        </w:rPr>
        <w:t>на учет</w:t>
      </w:r>
      <w:r w:rsidRPr="00B65A26">
        <w:t xml:space="preserve">) </w:t>
      </w:r>
      <w:r w:rsidRPr="00B65A26">
        <w:rPr>
          <w:color w:val="000000"/>
        </w:rPr>
        <w:t xml:space="preserve"> многодетной семьи для предоставления земельного участка в собственность бесплатно</w:t>
      </w:r>
      <w:r w:rsidRPr="00B65A26">
        <w:t>;</w:t>
      </w:r>
    </w:p>
    <w:p w:rsidR="002C5767" w:rsidRDefault="002C5767" w:rsidP="005365A7">
      <w:pPr>
        <w:autoSpaceDE w:val="0"/>
        <w:ind w:firstLine="563"/>
        <w:jc w:val="both"/>
      </w:pPr>
      <w:r>
        <w:rPr>
          <w:color w:val="000000"/>
        </w:rPr>
        <w:t>д) выдача результата предоставления муниципальной услуги</w:t>
      </w:r>
      <w:r>
        <w:t>.</w:t>
      </w:r>
    </w:p>
    <w:p w:rsidR="002C5767" w:rsidRDefault="002C5767" w:rsidP="00C94CF6">
      <w:pPr>
        <w:autoSpaceDE w:val="0"/>
        <w:ind w:firstLine="563"/>
        <w:jc w:val="both"/>
      </w:pPr>
      <w:r>
        <w:t>3.3. Прием и регистрация заявления.</w:t>
      </w:r>
    </w:p>
    <w:p w:rsidR="002C5767" w:rsidRDefault="002C5767" w:rsidP="00C94CF6">
      <w:pPr>
        <w:autoSpaceDE w:val="0"/>
        <w:ind w:firstLine="563"/>
        <w:jc w:val="both"/>
      </w:pPr>
      <w:r w:rsidRPr="00C94CF6">
        <w:t xml:space="preserve"> </w:t>
      </w:r>
      <w:r>
        <w:t xml:space="preserve">Основанием для начала административной процедуры по приему и регистрации заявления является представление заявителем заявления </w:t>
      </w:r>
      <w:r w:rsidRPr="00EF43A7">
        <w:t>и документов</w:t>
      </w:r>
      <w:r>
        <w:t xml:space="preserve"> в Уполномоченную организацию.</w:t>
      </w:r>
    </w:p>
    <w:p w:rsidR="002C5767" w:rsidRDefault="002C5767" w:rsidP="00C94CF6">
      <w:pPr>
        <w:autoSpaceDE w:val="0"/>
        <w:ind w:firstLine="563"/>
        <w:jc w:val="both"/>
      </w:pPr>
      <w:r>
        <w:t>Максимальный срок выполнения административной процедуры 1 рабочий день.</w:t>
      </w:r>
    </w:p>
    <w:p w:rsidR="002C5767" w:rsidRPr="00EF43A7" w:rsidRDefault="002C5767" w:rsidP="00985577">
      <w:pPr>
        <w:autoSpaceDE w:val="0"/>
        <w:ind w:firstLine="563"/>
        <w:jc w:val="both"/>
      </w:pPr>
      <w:r w:rsidRPr="00EF43A7">
        <w:t>3.3.1. При личном обращении заявител</w:t>
      </w:r>
      <w:r>
        <w:t>я в Уполномоченную организацию д</w:t>
      </w:r>
      <w:r w:rsidRPr="00EF43A7">
        <w:t>олжностное лицо, ответственное за прием и регистрацию документов:</w:t>
      </w:r>
    </w:p>
    <w:p w:rsidR="002C5767" w:rsidRPr="00EF43A7" w:rsidRDefault="002C5767" w:rsidP="005365A7">
      <w:pPr>
        <w:tabs>
          <w:tab w:val="left" w:pos="750"/>
          <w:tab w:val="left" w:pos="990"/>
        </w:tabs>
        <w:autoSpaceDE w:val="0"/>
        <w:ind w:firstLine="563"/>
        <w:jc w:val="both"/>
      </w:pPr>
      <w:r w:rsidRPr="00EF43A7">
        <w:t>а) устанавливает предмет обращения;</w:t>
      </w:r>
    </w:p>
    <w:p w:rsidR="002C5767" w:rsidRPr="00EF43A7" w:rsidRDefault="002C5767" w:rsidP="005365A7">
      <w:pPr>
        <w:tabs>
          <w:tab w:val="left" w:pos="750"/>
          <w:tab w:val="left" w:pos="990"/>
        </w:tabs>
        <w:autoSpaceDE w:val="0"/>
        <w:ind w:firstLine="563"/>
        <w:jc w:val="both"/>
      </w:pPr>
      <w:r w:rsidRPr="00EF43A7">
        <w:t>б) проверяет документ, удостоверяющий личность заявителя;</w:t>
      </w:r>
    </w:p>
    <w:p w:rsidR="002C5767" w:rsidRPr="00EF43A7" w:rsidRDefault="002C5767" w:rsidP="005365A7">
      <w:pPr>
        <w:tabs>
          <w:tab w:val="left" w:pos="750"/>
          <w:tab w:val="left" w:pos="990"/>
        </w:tabs>
        <w:autoSpaceDE w:val="0"/>
        <w:ind w:firstLine="563"/>
        <w:jc w:val="both"/>
      </w:pPr>
      <w:r w:rsidRPr="00EF43A7">
        <w:t>в) проверяет соответствие представленных документов требованиям, установленным  Административным регламентом.</w:t>
      </w:r>
    </w:p>
    <w:p w:rsidR="002C5767" w:rsidRPr="00EF43A7" w:rsidRDefault="002C5767" w:rsidP="00E01727">
      <w:pPr>
        <w:autoSpaceDE w:val="0"/>
        <w:autoSpaceDN w:val="0"/>
        <w:adjustRightInd w:val="0"/>
        <w:ind w:firstLine="540"/>
        <w:jc w:val="both"/>
        <w:outlineLvl w:val="1"/>
      </w:pPr>
      <w:r w:rsidRPr="00EF43A7">
        <w:t>г) сверяет подлинный документ с копией и ставит отметку о соответствии копии подлинному документу.</w:t>
      </w:r>
    </w:p>
    <w:p w:rsidR="002C5767" w:rsidRPr="00EF43A7" w:rsidRDefault="002C5767" w:rsidP="005365A7">
      <w:pPr>
        <w:tabs>
          <w:tab w:val="left" w:pos="750"/>
          <w:tab w:val="left" w:pos="990"/>
        </w:tabs>
        <w:autoSpaceDE w:val="0"/>
        <w:ind w:firstLine="563"/>
        <w:jc w:val="both"/>
      </w:pPr>
      <w:r w:rsidRPr="00EF43A7">
        <w:t>Должностное лицо, ответственное за прием и регистрацию документов, вносит в журнал регистрации заявлений запись о приеме документов, указав:</w:t>
      </w:r>
    </w:p>
    <w:p w:rsidR="002C5767" w:rsidRPr="00EF43A7" w:rsidRDefault="002C5767" w:rsidP="005365A7">
      <w:pPr>
        <w:tabs>
          <w:tab w:val="left" w:pos="750"/>
          <w:tab w:val="left" w:pos="990"/>
        </w:tabs>
        <w:autoSpaceDE w:val="0"/>
        <w:ind w:firstLine="563"/>
        <w:jc w:val="both"/>
      </w:pPr>
      <w:r w:rsidRPr="00EF43A7">
        <w:t>- порядковый номер записи;</w:t>
      </w:r>
    </w:p>
    <w:p w:rsidR="002C5767" w:rsidRPr="00EF43A7" w:rsidRDefault="002C5767" w:rsidP="005365A7">
      <w:pPr>
        <w:tabs>
          <w:tab w:val="left" w:pos="750"/>
          <w:tab w:val="left" w:pos="990"/>
        </w:tabs>
        <w:autoSpaceDE w:val="0"/>
        <w:ind w:firstLine="563"/>
        <w:jc w:val="both"/>
      </w:pPr>
      <w:r w:rsidRPr="00EF43A7">
        <w:t>- дату и время приема с точностью до минуты;</w:t>
      </w:r>
    </w:p>
    <w:p w:rsidR="002C5767" w:rsidRPr="00EF43A7" w:rsidRDefault="002C5767" w:rsidP="005365A7">
      <w:pPr>
        <w:tabs>
          <w:tab w:val="left" w:pos="750"/>
          <w:tab w:val="left" w:pos="990"/>
        </w:tabs>
        <w:autoSpaceDE w:val="0"/>
        <w:ind w:firstLine="563"/>
        <w:jc w:val="both"/>
      </w:pPr>
      <w:r w:rsidRPr="00EF43A7">
        <w:t>- общее количество документов и общее число листов в документах;</w:t>
      </w:r>
    </w:p>
    <w:p w:rsidR="002C5767" w:rsidRPr="00EF43A7" w:rsidRDefault="002C5767" w:rsidP="005365A7">
      <w:pPr>
        <w:tabs>
          <w:tab w:val="left" w:pos="750"/>
          <w:tab w:val="left" w:pos="990"/>
        </w:tabs>
        <w:autoSpaceDE w:val="0"/>
        <w:ind w:firstLine="563"/>
        <w:jc w:val="both"/>
      </w:pPr>
      <w:r w:rsidRPr="00EF43A7">
        <w:t>- данные о заявителе;</w:t>
      </w:r>
    </w:p>
    <w:p w:rsidR="002C5767" w:rsidRPr="00EF43A7" w:rsidRDefault="002C5767" w:rsidP="005365A7">
      <w:pPr>
        <w:tabs>
          <w:tab w:val="left" w:pos="750"/>
          <w:tab w:val="left" w:pos="990"/>
        </w:tabs>
        <w:autoSpaceDE w:val="0"/>
        <w:ind w:firstLine="563"/>
        <w:jc w:val="both"/>
      </w:pPr>
      <w:r w:rsidRPr="00EF43A7">
        <w:t>- цель обращения заявителя;</w:t>
      </w:r>
    </w:p>
    <w:p w:rsidR="002C5767" w:rsidRPr="00EF43A7" w:rsidRDefault="002C5767" w:rsidP="005365A7">
      <w:pPr>
        <w:tabs>
          <w:tab w:val="left" w:pos="750"/>
          <w:tab w:val="left" w:pos="990"/>
        </w:tabs>
        <w:autoSpaceDE w:val="0"/>
        <w:ind w:firstLine="563"/>
        <w:jc w:val="both"/>
      </w:pPr>
      <w:r w:rsidRPr="00EF43A7">
        <w:t>- свои фамилию и инициалы.</w:t>
      </w:r>
    </w:p>
    <w:p w:rsidR="002C5767" w:rsidRPr="00EF43A7" w:rsidRDefault="002C5767" w:rsidP="005365A7">
      <w:pPr>
        <w:tabs>
          <w:tab w:val="left" w:pos="750"/>
          <w:tab w:val="left" w:pos="990"/>
        </w:tabs>
        <w:autoSpaceDE w:val="0"/>
        <w:ind w:firstLine="563"/>
        <w:jc w:val="both"/>
      </w:pPr>
      <w:r w:rsidRPr="00EF43A7">
        <w:t>Регистрация может происходить автоматически посредством электронной техники.</w:t>
      </w:r>
    </w:p>
    <w:p w:rsidR="002C5767" w:rsidRPr="00EF43A7" w:rsidRDefault="002C5767" w:rsidP="005365A7">
      <w:pPr>
        <w:tabs>
          <w:tab w:val="left" w:pos="750"/>
          <w:tab w:val="left" w:pos="990"/>
        </w:tabs>
        <w:autoSpaceDE w:val="0"/>
        <w:ind w:firstLine="563"/>
        <w:jc w:val="both"/>
      </w:pPr>
      <w:r w:rsidRPr="00EF43A7">
        <w:t>Должностное лицо, ответственное за прием и регистрацию заявления, оформляет расписку о приеме документов по установленной форме в 2 экземплярах, согласно Приложению № 4 к Административному регламенту. Один экземпляр выдается заявителю, второй прикладывается к принятым документам.</w:t>
      </w:r>
    </w:p>
    <w:p w:rsidR="002C5767" w:rsidRPr="00EF43A7" w:rsidRDefault="002C5767" w:rsidP="005365A7">
      <w:pPr>
        <w:pStyle w:val="ConsPlusNormal"/>
        <w:tabs>
          <w:tab w:val="left" w:pos="750"/>
          <w:tab w:val="left" w:pos="990"/>
        </w:tabs>
        <w:ind w:firstLine="563"/>
        <w:jc w:val="both"/>
        <w:rPr>
          <w:rFonts w:ascii="Times New Roman" w:hAnsi="Times New Roman" w:cs="Times New Roman"/>
          <w:sz w:val="24"/>
          <w:szCs w:val="24"/>
        </w:rPr>
      </w:pPr>
      <w:r w:rsidRPr="00EF43A7">
        <w:rPr>
          <w:rFonts w:ascii="Times New Roman" w:hAnsi="Times New Roman" w:cs="Times New Roman"/>
          <w:sz w:val="24"/>
          <w:szCs w:val="24"/>
        </w:rPr>
        <w:t>Должностное лицо, ответственное за прием и регистрацию документов, передает принятые документы должностному лицу, ответственному за направление документов.</w:t>
      </w:r>
    </w:p>
    <w:p w:rsidR="002C5767" w:rsidRPr="00EF43A7" w:rsidRDefault="002C5767" w:rsidP="00C94CF6">
      <w:pPr>
        <w:autoSpaceDE w:val="0"/>
        <w:autoSpaceDN w:val="0"/>
        <w:adjustRightInd w:val="0"/>
        <w:ind w:firstLine="540"/>
        <w:jc w:val="both"/>
        <w:outlineLvl w:val="1"/>
      </w:pPr>
      <w:r w:rsidRPr="00EF43A7">
        <w:t xml:space="preserve">3.3.2. При </w:t>
      </w:r>
      <w:r>
        <w:t xml:space="preserve">личном </w:t>
      </w:r>
      <w:r w:rsidRPr="00EF43A7">
        <w:t>обращении заявителя, самостоятельно подавшего заявление через Интернет-портал, в Уполномоченную организацию</w:t>
      </w:r>
      <w:r>
        <w:t xml:space="preserve"> в срок, указанный в «электронном уведомление».</w:t>
      </w:r>
    </w:p>
    <w:p w:rsidR="002C5767" w:rsidRPr="00EF43A7" w:rsidRDefault="002C5767" w:rsidP="00C94CF6">
      <w:pPr>
        <w:autoSpaceDE w:val="0"/>
        <w:autoSpaceDN w:val="0"/>
        <w:adjustRightInd w:val="0"/>
        <w:ind w:firstLine="540"/>
        <w:jc w:val="both"/>
        <w:outlineLvl w:val="1"/>
      </w:pPr>
      <w:r w:rsidRPr="00EF43A7">
        <w:t>Должностное лицо, ответственное за прием и регистрацию заявления:</w:t>
      </w:r>
    </w:p>
    <w:p w:rsidR="002C5767" w:rsidRPr="00EF43A7" w:rsidRDefault="002C5767" w:rsidP="00C94CF6">
      <w:pPr>
        <w:autoSpaceDE w:val="0"/>
        <w:autoSpaceDN w:val="0"/>
        <w:adjustRightInd w:val="0"/>
        <w:ind w:firstLine="540"/>
        <w:jc w:val="both"/>
        <w:outlineLvl w:val="1"/>
      </w:pPr>
      <w:r w:rsidRPr="00EF43A7">
        <w:t>а) устанавливает предмет обращения;</w:t>
      </w:r>
    </w:p>
    <w:p w:rsidR="002C5767" w:rsidRPr="00EF43A7" w:rsidRDefault="002C5767" w:rsidP="00C94CF6">
      <w:pPr>
        <w:autoSpaceDE w:val="0"/>
        <w:autoSpaceDN w:val="0"/>
        <w:adjustRightInd w:val="0"/>
        <w:ind w:firstLine="540"/>
        <w:jc w:val="both"/>
        <w:outlineLvl w:val="1"/>
      </w:pPr>
      <w:r w:rsidRPr="00EF43A7">
        <w:t>б) устанавливает личность заявителя</w:t>
      </w:r>
      <w:r>
        <w:t xml:space="preserve"> (проверяет документ, удостоверяющий личность заявителя)</w:t>
      </w:r>
      <w:r w:rsidRPr="00EF43A7">
        <w:t>;</w:t>
      </w:r>
    </w:p>
    <w:p w:rsidR="002C5767" w:rsidRPr="00EF43A7" w:rsidRDefault="002C5767" w:rsidP="00C94CF6">
      <w:pPr>
        <w:autoSpaceDE w:val="0"/>
        <w:autoSpaceDN w:val="0"/>
        <w:adjustRightInd w:val="0"/>
        <w:ind w:firstLine="540"/>
        <w:jc w:val="both"/>
        <w:outlineLvl w:val="1"/>
      </w:pPr>
      <w:r w:rsidRPr="00EF43A7">
        <w:t>в) проверяет соответствие представленных документов установленным требованиям, указанным настоящим Порядком;</w:t>
      </w:r>
    </w:p>
    <w:p w:rsidR="002C5767" w:rsidRPr="00EF43A7" w:rsidRDefault="002C5767" w:rsidP="00C94CF6">
      <w:pPr>
        <w:autoSpaceDE w:val="0"/>
        <w:autoSpaceDN w:val="0"/>
        <w:adjustRightInd w:val="0"/>
        <w:ind w:firstLine="540"/>
        <w:jc w:val="both"/>
        <w:outlineLvl w:val="1"/>
      </w:pPr>
      <w:r w:rsidRPr="00EF43A7">
        <w:t>г) сверяет подлинный документ с копией и ставит отметку о соответствии копии подлинному документу.</w:t>
      </w:r>
    </w:p>
    <w:p w:rsidR="002C5767" w:rsidRDefault="002C5767" w:rsidP="00E01727">
      <w:pPr>
        <w:tabs>
          <w:tab w:val="left" w:pos="750"/>
          <w:tab w:val="left" w:pos="990"/>
        </w:tabs>
        <w:autoSpaceDE w:val="0"/>
        <w:ind w:firstLine="563"/>
        <w:jc w:val="both"/>
      </w:pPr>
      <w:r>
        <w:t>Должностное лицо, ответственное за прием и регистрацию документов, вносит в журнал регистрации заявлений запись о приеме документов, указав:</w:t>
      </w:r>
    </w:p>
    <w:p w:rsidR="002C5767" w:rsidRDefault="002C5767" w:rsidP="00E01727">
      <w:pPr>
        <w:tabs>
          <w:tab w:val="left" w:pos="750"/>
          <w:tab w:val="left" w:pos="990"/>
        </w:tabs>
        <w:autoSpaceDE w:val="0"/>
        <w:ind w:firstLine="563"/>
        <w:jc w:val="both"/>
      </w:pPr>
      <w:r>
        <w:t>- дату обращения заявителя;</w:t>
      </w:r>
    </w:p>
    <w:p w:rsidR="002C5767" w:rsidRDefault="002C5767" w:rsidP="00E01727">
      <w:pPr>
        <w:tabs>
          <w:tab w:val="left" w:pos="750"/>
          <w:tab w:val="left" w:pos="990"/>
        </w:tabs>
        <w:autoSpaceDE w:val="0"/>
        <w:ind w:firstLine="563"/>
        <w:jc w:val="both"/>
      </w:pPr>
      <w:r>
        <w:t>- общее количество документов и общее число листов в документах;</w:t>
      </w:r>
    </w:p>
    <w:p w:rsidR="002C5767" w:rsidRDefault="002C5767" w:rsidP="00E01727">
      <w:pPr>
        <w:tabs>
          <w:tab w:val="left" w:pos="750"/>
          <w:tab w:val="left" w:pos="990"/>
        </w:tabs>
        <w:autoSpaceDE w:val="0"/>
        <w:ind w:firstLine="563"/>
        <w:jc w:val="both"/>
      </w:pPr>
      <w:r>
        <w:t>- данные о заявителе;</w:t>
      </w:r>
    </w:p>
    <w:p w:rsidR="002C5767" w:rsidRDefault="002C5767" w:rsidP="00E01727">
      <w:pPr>
        <w:tabs>
          <w:tab w:val="left" w:pos="750"/>
          <w:tab w:val="left" w:pos="990"/>
        </w:tabs>
        <w:autoSpaceDE w:val="0"/>
        <w:ind w:firstLine="563"/>
        <w:jc w:val="both"/>
      </w:pPr>
      <w:r>
        <w:t>- цель обращения заявителя;</w:t>
      </w:r>
    </w:p>
    <w:p w:rsidR="002C5767" w:rsidRDefault="002C5767" w:rsidP="00E01727">
      <w:pPr>
        <w:tabs>
          <w:tab w:val="left" w:pos="750"/>
          <w:tab w:val="left" w:pos="990"/>
        </w:tabs>
        <w:autoSpaceDE w:val="0"/>
        <w:ind w:firstLine="563"/>
        <w:jc w:val="both"/>
      </w:pPr>
      <w:r>
        <w:t>- свои фамилию и инициалы.</w:t>
      </w:r>
    </w:p>
    <w:p w:rsidR="002C5767" w:rsidRPr="00EF43A7" w:rsidRDefault="002C5767" w:rsidP="00C94CF6">
      <w:pPr>
        <w:autoSpaceDE w:val="0"/>
        <w:autoSpaceDN w:val="0"/>
        <w:adjustRightInd w:val="0"/>
        <w:ind w:firstLine="540"/>
        <w:jc w:val="both"/>
        <w:outlineLvl w:val="1"/>
      </w:pPr>
      <w:r w:rsidRPr="00EF43A7">
        <w:t>Регистрация происходит автоматически посредством электронной техники.</w:t>
      </w:r>
    </w:p>
    <w:p w:rsidR="002C5767" w:rsidRDefault="002C5767" w:rsidP="00E01727">
      <w:pPr>
        <w:tabs>
          <w:tab w:val="left" w:pos="750"/>
          <w:tab w:val="left" w:pos="990"/>
        </w:tabs>
        <w:autoSpaceDE w:val="0"/>
        <w:ind w:firstLine="563"/>
        <w:jc w:val="both"/>
      </w:pPr>
      <w:r w:rsidRPr="00EF43A7">
        <w:t>Должностное лицо, ответственное за прием и регистрацию заявления, оформляет</w:t>
      </w:r>
      <w:r>
        <w:t xml:space="preserve"> расписку о приеме документов по установленной форме в 2 экземплярах, согласно Приложению № 4 к Административному регламенту. Один экземпляр выдается заявителю, второй прикладывается к принятым документам.</w:t>
      </w:r>
    </w:p>
    <w:p w:rsidR="002C5767" w:rsidRDefault="002C5767" w:rsidP="00E01727">
      <w:pPr>
        <w:pStyle w:val="ConsPlusNormal"/>
        <w:tabs>
          <w:tab w:val="left" w:pos="750"/>
          <w:tab w:val="left" w:pos="990"/>
        </w:tabs>
        <w:ind w:firstLine="563"/>
        <w:jc w:val="both"/>
        <w:rPr>
          <w:rFonts w:ascii="Times New Roman" w:hAnsi="Times New Roman" w:cs="Times New Roman"/>
          <w:sz w:val="24"/>
          <w:szCs w:val="24"/>
        </w:rPr>
      </w:pPr>
      <w:r>
        <w:rPr>
          <w:rFonts w:ascii="Times New Roman" w:hAnsi="Times New Roman" w:cs="Times New Roman"/>
          <w:sz w:val="24"/>
          <w:szCs w:val="24"/>
        </w:rPr>
        <w:t xml:space="preserve">Должностное лицо, ответственное за прием и регистрацию документов, передает принятые документы </w:t>
      </w:r>
      <w:r w:rsidRPr="00DE4FB0">
        <w:rPr>
          <w:rFonts w:ascii="Times New Roman" w:hAnsi="Times New Roman" w:cs="Times New Roman"/>
          <w:sz w:val="24"/>
          <w:szCs w:val="24"/>
        </w:rPr>
        <w:t>должностному лицу, ответственному за направление документов.</w:t>
      </w:r>
    </w:p>
    <w:p w:rsidR="002C5767" w:rsidRPr="00DE4FB0" w:rsidRDefault="002C5767" w:rsidP="00531FC6">
      <w:pPr>
        <w:pStyle w:val="ConsPlusNormal"/>
        <w:ind w:firstLine="540"/>
        <w:jc w:val="both"/>
        <w:rPr>
          <w:rFonts w:ascii="Times New Roman" w:hAnsi="Times New Roman" w:cs="Times New Roman"/>
          <w:sz w:val="24"/>
          <w:szCs w:val="24"/>
        </w:rPr>
      </w:pPr>
      <w:r w:rsidRPr="00DE4FB0">
        <w:rPr>
          <w:rFonts w:ascii="Times New Roman" w:hAnsi="Times New Roman" w:cs="Times New Roman"/>
          <w:sz w:val="24"/>
          <w:szCs w:val="24"/>
        </w:rPr>
        <w:t>3.4. Направление документов в У</w:t>
      </w:r>
      <w:r>
        <w:rPr>
          <w:rFonts w:ascii="Times New Roman" w:hAnsi="Times New Roman" w:cs="Times New Roman"/>
          <w:sz w:val="24"/>
          <w:szCs w:val="24"/>
        </w:rPr>
        <w:t>правление</w:t>
      </w:r>
      <w:r w:rsidRPr="00DE4FB0">
        <w:rPr>
          <w:rFonts w:ascii="Times New Roman" w:hAnsi="Times New Roman" w:cs="Times New Roman"/>
          <w:sz w:val="24"/>
          <w:szCs w:val="24"/>
        </w:rPr>
        <w:t>.</w:t>
      </w:r>
    </w:p>
    <w:p w:rsidR="002C5767" w:rsidRPr="00DE4FB0" w:rsidRDefault="002C5767" w:rsidP="00531FC6">
      <w:pPr>
        <w:pStyle w:val="ConsPlusNormal"/>
        <w:ind w:firstLine="540"/>
        <w:jc w:val="both"/>
        <w:rPr>
          <w:rFonts w:ascii="Times New Roman" w:hAnsi="Times New Roman" w:cs="Times New Roman"/>
          <w:sz w:val="24"/>
          <w:szCs w:val="24"/>
        </w:rPr>
      </w:pPr>
      <w:r w:rsidRPr="00DE4FB0">
        <w:rPr>
          <w:rFonts w:ascii="Times New Roman" w:hAnsi="Times New Roman" w:cs="Times New Roman"/>
          <w:sz w:val="24"/>
          <w:szCs w:val="24"/>
        </w:rPr>
        <w:t xml:space="preserve"> Основанием для начала административной процедуры</w:t>
      </w:r>
      <w:r>
        <w:rPr>
          <w:rFonts w:ascii="Times New Roman" w:hAnsi="Times New Roman" w:cs="Times New Roman"/>
          <w:sz w:val="24"/>
          <w:szCs w:val="24"/>
        </w:rPr>
        <w:t xml:space="preserve"> по направлению документов в Управление</w:t>
      </w:r>
      <w:r w:rsidRPr="00DE4FB0">
        <w:rPr>
          <w:rFonts w:ascii="Times New Roman" w:hAnsi="Times New Roman" w:cs="Times New Roman"/>
          <w:sz w:val="24"/>
          <w:szCs w:val="24"/>
        </w:rPr>
        <w:t xml:space="preserve"> является поступление заявления должностному лицу Уполномоченной организации ответственному за направление документов в структурные подразделения администрации города Рязани.</w:t>
      </w:r>
    </w:p>
    <w:p w:rsidR="002C5767" w:rsidRPr="00DE4FB0" w:rsidRDefault="002C5767" w:rsidP="00531FC6">
      <w:pPr>
        <w:ind w:firstLine="567"/>
        <w:jc w:val="both"/>
      </w:pPr>
      <w:r w:rsidRPr="00DE4FB0">
        <w:t xml:space="preserve">В течение рабочего дня, следующего со дня регистрации заявления, должностное лицо Уполномоченной организации, ответственное за направление документов, передает принятое заявление </w:t>
      </w:r>
      <w:r>
        <w:t>в У</w:t>
      </w:r>
      <w:r w:rsidRPr="00DE4FB0">
        <w:t>правление.</w:t>
      </w:r>
      <w:r>
        <w:t xml:space="preserve"> </w:t>
      </w:r>
      <w:r w:rsidRPr="00DE4FB0">
        <w:t>На рассмотрение направляются все документы, представленные</w:t>
      </w:r>
      <w:r>
        <w:t xml:space="preserve"> </w:t>
      </w:r>
      <w:r w:rsidRPr="00DE4FB0">
        <w:t xml:space="preserve">заявителем. </w:t>
      </w:r>
    </w:p>
    <w:p w:rsidR="002C5767" w:rsidRPr="00DE4FB0" w:rsidRDefault="002C5767" w:rsidP="00531FC6">
      <w:pPr>
        <w:pStyle w:val="ConsPlusNormal"/>
        <w:ind w:firstLine="540"/>
        <w:jc w:val="both"/>
        <w:rPr>
          <w:rFonts w:ascii="Times New Roman" w:hAnsi="Times New Roman" w:cs="Times New Roman"/>
          <w:sz w:val="24"/>
          <w:szCs w:val="24"/>
        </w:rPr>
      </w:pPr>
      <w:r w:rsidRPr="00DE4FB0">
        <w:rPr>
          <w:rFonts w:ascii="Times New Roman" w:hAnsi="Times New Roman" w:cs="Times New Roman"/>
          <w:sz w:val="24"/>
          <w:szCs w:val="24"/>
        </w:rPr>
        <w:t>Направление на рассмотрение документов осуществляется с листами сопровождения, в которых указывается:</w:t>
      </w:r>
    </w:p>
    <w:p w:rsidR="002C5767" w:rsidRPr="00DE4FB0" w:rsidRDefault="002C5767" w:rsidP="00531FC6">
      <w:pPr>
        <w:pStyle w:val="ConsPlusNormal"/>
        <w:ind w:firstLine="540"/>
        <w:jc w:val="both"/>
        <w:rPr>
          <w:rFonts w:ascii="Times New Roman" w:hAnsi="Times New Roman" w:cs="Times New Roman"/>
          <w:sz w:val="24"/>
          <w:szCs w:val="24"/>
        </w:rPr>
      </w:pPr>
      <w:r w:rsidRPr="00DE4FB0">
        <w:rPr>
          <w:rFonts w:ascii="Times New Roman" w:hAnsi="Times New Roman" w:cs="Times New Roman"/>
          <w:sz w:val="24"/>
          <w:szCs w:val="24"/>
        </w:rPr>
        <w:t>- наименование структурного подразделения;</w:t>
      </w:r>
    </w:p>
    <w:p w:rsidR="002C5767" w:rsidRPr="00DE4FB0" w:rsidRDefault="002C5767" w:rsidP="00531FC6">
      <w:pPr>
        <w:pStyle w:val="ConsPlusNormal"/>
        <w:ind w:firstLine="540"/>
        <w:jc w:val="both"/>
        <w:rPr>
          <w:rFonts w:ascii="Times New Roman" w:hAnsi="Times New Roman" w:cs="Times New Roman"/>
          <w:sz w:val="24"/>
          <w:szCs w:val="24"/>
        </w:rPr>
      </w:pPr>
      <w:r w:rsidRPr="00DE4FB0">
        <w:rPr>
          <w:rFonts w:ascii="Times New Roman" w:hAnsi="Times New Roman" w:cs="Times New Roman"/>
          <w:sz w:val="24"/>
          <w:szCs w:val="24"/>
        </w:rPr>
        <w:t>- перечень и количество направляемых документов;</w:t>
      </w:r>
    </w:p>
    <w:p w:rsidR="002C5767" w:rsidRPr="00DE4FB0" w:rsidRDefault="002C5767" w:rsidP="00531FC6">
      <w:pPr>
        <w:pStyle w:val="ConsPlusNormal"/>
        <w:ind w:firstLine="540"/>
        <w:jc w:val="both"/>
        <w:rPr>
          <w:rFonts w:ascii="Times New Roman" w:hAnsi="Times New Roman" w:cs="Times New Roman"/>
          <w:sz w:val="24"/>
          <w:szCs w:val="24"/>
        </w:rPr>
      </w:pPr>
      <w:r w:rsidRPr="00DE4FB0">
        <w:rPr>
          <w:rFonts w:ascii="Times New Roman" w:hAnsi="Times New Roman" w:cs="Times New Roman"/>
          <w:sz w:val="24"/>
          <w:szCs w:val="24"/>
        </w:rPr>
        <w:t>- Ф.И.О. заявителя;</w:t>
      </w:r>
    </w:p>
    <w:p w:rsidR="002C5767" w:rsidRDefault="002C5767" w:rsidP="00531FC6">
      <w:pPr>
        <w:pStyle w:val="ConsPlusNormal"/>
        <w:ind w:firstLine="540"/>
        <w:jc w:val="both"/>
        <w:rPr>
          <w:rFonts w:ascii="Times New Roman" w:hAnsi="Times New Roman" w:cs="Times New Roman"/>
          <w:sz w:val="24"/>
          <w:szCs w:val="24"/>
        </w:rPr>
      </w:pPr>
      <w:r w:rsidRPr="00DE4FB0">
        <w:rPr>
          <w:rFonts w:ascii="Times New Roman" w:hAnsi="Times New Roman" w:cs="Times New Roman"/>
          <w:sz w:val="24"/>
          <w:szCs w:val="24"/>
        </w:rPr>
        <w:t>- предмет пред</w:t>
      </w:r>
      <w:r>
        <w:rPr>
          <w:rFonts w:ascii="Times New Roman" w:hAnsi="Times New Roman" w:cs="Times New Roman"/>
          <w:sz w:val="24"/>
          <w:szCs w:val="24"/>
        </w:rPr>
        <w:t>оставления муниципальной услуги.</w:t>
      </w:r>
    </w:p>
    <w:p w:rsidR="002C5767" w:rsidRPr="005F58BB" w:rsidRDefault="002C5767" w:rsidP="005F58BB">
      <w:r>
        <w:tab/>
        <w:t>3.5. Рассмотрение документов в Управлении</w:t>
      </w:r>
      <w:r w:rsidRPr="008B433F">
        <w:t xml:space="preserve"> </w:t>
      </w:r>
      <w:r>
        <w:t>и н</w:t>
      </w:r>
      <w:r w:rsidRPr="00D143F4">
        <w:t>аправление</w:t>
      </w:r>
      <w:r>
        <w:t xml:space="preserve"> документов в Отдел.</w:t>
      </w:r>
    </w:p>
    <w:p w:rsidR="002C5767" w:rsidRDefault="002C5767" w:rsidP="00531FC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E4FB0">
        <w:rPr>
          <w:rFonts w:ascii="Times New Roman" w:hAnsi="Times New Roman" w:cs="Times New Roman"/>
          <w:sz w:val="24"/>
          <w:szCs w:val="24"/>
        </w:rPr>
        <w:t>Основанием для начала административной процедуры</w:t>
      </w:r>
      <w:r>
        <w:rPr>
          <w:rFonts w:ascii="Times New Roman" w:hAnsi="Times New Roman" w:cs="Times New Roman"/>
          <w:sz w:val="24"/>
          <w:szCs w:val="24"/>
        </w:rPr>
        <w:t xml:space="preserve"> по рассмотрению документов в Управлении</w:t>
      </w:r>
      <w:r w:rsidRPr="00DE4FB0">
        <w:rPr>
          <w:rFonts w:ascii="Times New Roman" w:hAnsi="Times New Roman" w:cs="Times New Roman"/>
          <w:sz w:val="24"/>
          <w:szCs w:val="24"/>
        </w:rPr>
        <w:t xml:space="preserve"> является поступление заявления должностному лицу У</w:t>
      </w:r>
      <w:r>
        <w:rPr>
          <w:rFonts w:ascii="Times New Roman" w:hAnsi="Times New Roman" w:cs="Times New Roman"/>
          <w:sz w:val="24"/>
          <w:szCs w:val="24"/>
        </w:rPr>
        <w:t xml:space="preserve">правления. </w:t>
      </w:r>
      <w:r w:rsidRPr="00861ACC">
        <w:rPr>
          <w:rFonts w:ascii="Times New Roman" w:hAnsi="Times New Roman" w:cs="Times New Roman"/>
          <w:sz w:val="24"/>
          <w:szCs w:val="24"/>
        </w:rPr>
        <w:t>Направление документов фиксируется должностным лицом Уполномоченной организации.</w:t>
      </w:r>
    </w:p>
    <w:p w:rsidR="002C5767" w:rsidRPr="008B433F" w:rsidRDefault="002C5767" w:rsidP="008B433F">
      <w:r>
        <w:t>Максимальный срок выполнения административной процедуры составляет 3 рабочих дня.</w:t>
      </w:r>
    </w:p>
    <w:p w:rsidR="002C5767" w:rsidRPr="00D143F4" w:rsidRDefault="002C5767" w:rsidP="00813957">
      <w:pPr>
        <w:tabs>
          <w:tab w:val="left" w:pos="750"/>
          <w:tab w:val="left" w:pos="990"/>
        </w:tabs>
        <w:autoSpaceDE w:val="0"/>
        <w:ind w:firstLine="563"/>
        <w:jc w:val="both"/>
      </w:pPr>
      <w:r w:rsidRPr="00D143F4">
        <w:t xml:space="preserve">Должностное лицо Управления проверяет наличие (отсутствие) фактов лишения родительских прав (отмены усыновления) и нахождения детей на полном государственном обеспечении и передает указанные сведения с заявлением и комплектом документов их должностному лицу, ответственному за направление документов в Отдел. Должностное лицо, ответственное за направление документов в Отдел, </w:t>
      </w:r>
      <w:r>
        <w:t xml:space="preserve">готовят </w:t>
      </w:r>
      <w:r w:rsidRPr="00D143F4">
        <w:t>сопроводительное письмо в 2 экземплярах. Один экземпляр остается в Управлении, второй прикладывается к документам. Направление документов в Отдел фиксируется должностным лицом Управления.</w:t>
      </w:r>
    </w:p>
    <w:p w:rsidR="002C5767" w:rsidRPr="008B433F" w:rsidRDefault="002C5767" w:rsidP="008B433F">
      <w:pPr>
        <w:pStyle w:val="ConsPlusNormal"/>
        <w:ind w:firstLine="540"/>
        <w:jc w:val="both"/>
        <w:rPr>
          <w:rFonts w:ascii="Times New Roman" w:hAnsi="Times New Roman" w:cs="Times New Roman"/>
          <w:sz w:val="24"/>
          <w:szCs w:val="24"/>
        </w:rPr>
      </w:pPr>
      <w:r w:rsidRPr="008B433F">
        <w:rPr>
          <w:rFonts w:ascii="Times New Roman" w:hAnsi="Times New Roman" w:cs="Times New Roman"/>
          <w:sz w:val="24"/>
          <w:szCs w:val="24"/>
        </w:rPr>
        <w:t xml:space="preserve"> Должностное лицо Управления, ответственное за направление документов, передает принятое заявление с комплектом документов в Отдел. На рассмотрение направляются все документы, представленные заявителем.</w:t>
      </w:r>
    </w:p>
    <w:p w:rsidR="002C5767" w:rsidRPr="008B433F" w:rsidRDefault="002C5767" w:rsidP="005365A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w:t>
      </w:r>
      <w:r w:rsidRPr="008B433F">
        <w:rPr>
          <w:rFonts w:ascii="Times New Roman" w:hAnsi="Times New Roman" w:cs="Times New Roman"/>
          <w:sz w:val="24"/>
          <w:szCs w:val="24"/>
        </w:rPr>
        <w:t xml:space="preserve">. Принятие решения администрацией города Рязани о постановке (об отказе в постановке) на учет многодетной семьи для предоставления земельного участка в собственность бесплатно. </w:t>
      </w:r>
    </w:p>
    <w:p w:rsidR="002C5767" w:rsidRDefault="002C5767" w:rsidP="005365A7">
      <w:pPr>
        <w:pStyle w:val="ConsPlusNormal"/>
        <w:ind w:firstLine="540"/>
        <w:jc w:val="both"/>
        <w:rPr>
          <w:rFonts w:ascii="Times New Roman" w:hAnsi="Times New Roman" w:cs="Times New Roman"/>
          <w:sz w:val="24"/>
          <w:szCs w:val="24"/>
        </w:rPr>
      </w:pPr>
      <w:r w:rsidRPr="008B433F">
        <w:rPr>
          <w:rFonts w:ascii="Times New Roman" w:hAnsi="Times New Roman" w:cs="Times New Roman"/>
          <w:sz w:val="24"/>
          <w:szCs w:val="24"/>
        </w:rPr>
        <w:t>Основанием для начала административной процедуры по принятию решения о постановке (об отказе в</w:t>
      </w:r>
      <w:r w:rsidRPr="00D15B13">
        <w:rPr>
          <w:rFonts w:ascii="Times New Roman" w:hAnsi="Times New Roman" w:cs="Times New Roman"/>
          <w:sz w:val="24"/>
          <w:szCs w:val="24"/>
        </w:rPr>
        <w:t xml:space="preserve"> постановке) на учет многодетной семьи для предоставления</w:t>
      </w:r>
      <w:r>
        <w:rPr>
          <w:rFonts w:ascii="Times New Roman" w:hAnsi="Times New Roman" w:cs="Times New Roman"/>
          <w:sz w:val="24"/>
          <w:szCs w:val="24"/>
        </w:rPr>
        <w:t xml:space="preserve"> земельного участка в собственность бесплатно является поступление заявления в Отдел.</w:t>
      </w:r>
    </w:p>
    <w:p w:rsidR="002C5767" w:rsidRPr="00D143F4" w:rsidRDefault="002C5767" w:rsidP="005365A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выполнения административной процедуры составляет не </w:t>
      </w:r>
      <w:r w:rsidRPr="00D143F4">
        <w:rPr>
          <w:rFonts w:ascii="Times New Roman" w:hAnsi="Times New Roman" w:cs="Times New Roman"/>
          <w:sz w:val="24"/>
          <w:szCs w:val="24"/>
        </w:rPr>
        <w:t>более 22 рабочих дней со дня регистрации заявления</w:t>
      </w:r>
      <w:r>
        <w:rPr>
          <w:rFonts w:ascii="Times New Roman" w:hAnsi="Times New Roman" w:cs="Times New Roman"/>
          <w:sz w:val="24"/>
          <w:szCs w:val="24"/>
        </w:rPr>
        <w:t xml:space="preserve"> при личном обращении</w:t>
      </w:r>
      <w:r w:rsidRPr="00D143F4">
        <w:rPr>
          <w:rFonts w:ascii="Times New Roman" w:hAnsi="Times New Roman" w:cs="Times New Roman"/>
          <w:sz w:val="24"/>
          <w:szCs w:val="24"/>
        </w:rPr>
        <w:t>, а в случае подачи заявления через Интернет</w:t>
      </w:r>
      <w:r>
        <w:rPr>
          <w:rFonts w:ascii="Times New Roman" w:hAnsi="Times New Roman" w:cs="Times New Roman"/>
          <w:sz w:val="24"/>
          <w:szCs w:val="24"/>
        </w:rPr>
        <w:t>-портал</w:t>
      </w:r>
      <w:r w:rsidRPr="00D143F4">
        <w:rPr>
          <w:rFonts w:ascii="Times New Roman" w:hAnsi="Times New Roman" w:cs="Times New Roman"/>
          <w:sz w:val="24"/>
          <w:szCs w:val="24"/>
        </w:rPr>
        <w:t xml:space="preserve"> не более 17 рабочих дней.</w:t>
      </w:r>
    </w:p>
    <w:p w:rsidR="002C5767" w:rsidRDefault="002C5767" w:rsidP="005365A7">
      <w:pPr>
        <w:pStyle w:val="ConsPlusNormal"/>
        <w:ind w:firstLine="540"/>
        <w:jc w:val="both"/>
        <w:rPr>
          <w:rFonts w:ascii="Times New Roman" w:hAnsi="Times New Roman" w:cs="Times New Roman"/>
          <w:sz w:val="24"/>
          <w:szCs w:val="24"/>
        </w:rPr>
      </w:pPr>
      <w:r w:rsidRPr="00D143F4">
        <w:rPr>
          <w:rFonts w:ascii="Times New Roman" w:hAnsi="Times New Roman" w:cs="Times New Roman"/>
          <w:sz w:val="24"/>
          <w:szCs w:val="24"/>
        </w:rPr>
        <w:t>Зарегистрированное заявление и документы передаются начальнику Отдела в день приема (получения) для проставления резолюции. Результаты рассмотрения начальником</w:t>
      </w:r>
      <w:r>
        <w:rPr>
          <w:rFonts w:ascii="Times New Roman" w:hAnsi="Times New Roman" w:cs="Times New Roman"/>
          <w:sz w:val="24"/>
          <w:szCs w:val="24"/>
        </w:rPr>
        <w:t xml:space="preserve"> Отдела излагаются в резолюции, которая проставляется на заявлении и содержит: срок исполнения, конкретные действия по исполнению заявления, фамилию исполнителя, особые отметки (о постановке на особый контроль и о снятии с контроля), подпись автора резолюции, дату резолюции.</w:t>
      </w:r>
    </w:p>
    <w:p w:rsidR="002C5767" w:rsidRDefault="002C5767" w:rsidP="005365A7">
      <w:pPr>
        <w:pStyle w:val="ConsPlusNormal"/>
        <w:ind w:firstLine="554"/>
        <w:jc w:val="both"/>
        <w:rPr>
          <w:rFonts w:ascii="Times New Roman" w:hAnsi="Times New Roman" w:cs="Times New Roman"/>
          <w:sz w:val="24"/>
          <w:szCs w:val="24"/>
        </w:rPr>
      </w:pPr>
      <w:r>
        <w:rPr>
          <w:rFonts w:ascii="Times New Roman" w:hAnsi="Times New Roman" w:cs="Times New Roman"/>
          <w:sz w:val="24"/>
          <w:szCs w:val="24"/>
        </w:rPr>
        <w:t>Начальник Отдела после проставления резолюций возвращает заявление и документы должностному лицу Отдела, ответственному за делопроизводство, для внесения текстов резолюций в базу данных и передачи заявления и документов должностным лицам Отдела для исполнения.</w:t>
      </w:r>
    </w:p>
    <w:p w:rsidR="002C5767" w:rsidRDefault="002C5767" w:rsidP="005365A7">
      <w:pPr>
        <w:pStyle w:val="ConsPlusNormal"/>
        <w:ind w:firstLine="554"/>
        <w:jc w:val="both"/>
        <w:rPr>
          <w:rFonts w:ascii="Times New Roman" w:hAnsi="Times New Roman" w:cs="Times New Roman"/>
          <w:sz w:val="24"/>
          <w:szCs w:val="24"/>
        </w:rPr>
      </w:pPr>
      <w:r>
        <w:rPr>
          <w:rFonts w:ascii="Times New Roman" w:hAnsi="Times New Roman" w:cs="Times New Roman"/>
          <w:sz w:val="24"/>
          <w:szCs w:val="24"/>
        </w:rPr>
        <w:t>Заявление с резолюцией начальника Отдела и документы передаются на исполнение должностному лицу, указанному в резолюции, в течение одного рабочего дня.</w:t>
      </w:r>
    </w:p>
    <w:p w:rsidR="002C5767" w:rsidRDefault="002C5767" w:rsidP="005365A7">
      <w:pPr>
        <w:pStyle w:val="ConsPlusNormal"/>
        <w:ind w:firstLine="554"/>
        <w:jc w:val="both"/>
        <w:rPr>
          <w:rFonts w:ascii="Times New Roman" w:hAnsi="Times New Roman" w:cs="Times New Roman"/>
          <w:sz w:val="24"/>
          <w:szCs w:val="24"/>
        </w:rPr>
      </w:pPr>
      <w:r>
        <w:rPr>
          <w:rFonts w:ascii="Times New Roman" w:hAnsi="Times New Roman" w:cs="Times New Roman"/>
          <w:sz w:val="24"/>
          <w:szCs w:val="24"/>
        </w:rPr>
        <w:t>Должностное лицо Отдела, ответственное за предоставление муниципальной услуги, проверяет наличие документов согласно представленной расписке.</w:t>
      </w:r>
    </w:p>
    <w:p w:rsidR="002C5767" w:rsidRPr="00776E16" w:rsidRDefault="002C5767" w:rsidP="001446BD">
      <w:pPr>
        <w:widowControl/>
        <w:tabs>
          <w:tab w:val="left" w:pos="567"/>
        </w:tabs>
        <w:suppressAutoHyphens w:val="0"/>
        <w:jc w:val="both"/>
        <w:rPr>
          <w:color w:val="000000"/>
        </w:rPr>
      </w:pPr>
      <w:r>
        <w:tab/>
        <w:t xml:space="preserve">Решение администрации города Рязани о постановке </w:t>
      </w:r>
      <w:r>
        <w:rPr>
          <w:color w:val="000000"/>
        </w:rPr>
        <w:t xml:space="preserve">на учет </w:t>
      </w:r>
      <w:r>
        <w:t xml:space="preserve">(об отказе в постановке) </w:t>
      </w:r>
      <w:r>
        <w:rPr>
          <w:color w:val="000000"/>
        </w:rPr>
        <w:t xml:space="preserve"> многодетной семьи для предоставления земельного участка</w:t>
      </w:r>
      <w:r>
        <w:t xml:space="preserve"> в собственность бесплатно оформляется в виде постановления администрации города Рязани.</w:t>
      </w:r>
    </w:p>
    <w:p w:rsidR="002C5767" w:rsidRDefault="002C5767" w:rsidP="005F58BB">
      <w:pPr>
        <w:widowControl/>
        <w:tabs>
          <w:tab w:val="left" w:pos="851"/>
        </w:tabs>
        <w:suppressAutoHyphens w:val="0"/>
        <w:ind w:firstLine="567"/>
        <w:jc w:val="both"/>
      </w:pPr>
      <w:r>
        <w:t xml:space="preserve">По результатам рассмотрения представленных документов должностное лицо Отдела готовит проект постановления о постановке </w:t>
      </w:r>
      <w:r>
        <w:rPr>
          <w:color w:val="000000"/>
        </w:rPr>
        <w:t xml:space="preserve">на учет </w:t>
      </w:r>
      <w:r>
        <w:t>(об отказе в постановке)</w:t>
      </w:r>
      <w:r>
        <w:rPr>
          <w:color w:val="000000"/>
        </w:rPr>
        <w:t xml:space="preserve"> многодетной семьи для предоставления земельного участка</w:t>
      </w:r>
      <w:r w:rsidRPr="006C3352">
        <w:t xml:space="preserve"> </w:t>
      </w:r>
      <w:r>
        <w:t>в собственность бесплатно и направляет его на согласование руководителям структурных подразделений администрации города Рязани в соответствии с установленным порядком издания муниципальных правовых актов.</w:t>
      </w:r>
    </w:p>
    <w:p w:rsidR="002C5767" w:rsidRDefault="002C5767" w:rsidP="00784CD5">
      <w:pPr>
        <w:pStyle w:val="ConsPlusNormal"/>
        <w:ind w:firstLine="554"/>
        <w:jc w:val="both"/>
        <w:rPr>
          <w:rFonts w:ascii="Times New Roman" w:hAnsi="Times New Roman" w:cs="Times New Roman"/>
          <w:color w:val="000000"/>
          <w:sz w:val="24"/>
          <w:szCs w:val="24"/>
        </w:rPr>
      </w:pPr>
      <w:r>
        <w:rPr>
          <w:rFonts w:ascii="Times New Roman" w:hAnsi="Times New Roman" w:cs="Times New Roman"/>
          <w:sz w:val="24"/>
          <w:szCs w:val="24"/>
        </w:rPr>
        <w:t xml:space="preserve">3.7. </w:t>
      </w:r>
      <w:r>
        <w:rPr>
          <w:rFonts w:ascii="Times New Roman" w:hAnsi="Times New Roman" w:cs="Times New Roman"/>
          <w:color w:val="000000"/>
          <w:sz w:val="24"/>
          <w:szCs w:val="24"/>
        </w:rPr>
        <w:t>Выдача результата предоставления муниципальной услуги.</w:t>
      </w:r>
    </w:p>
    <w:p w:rsidR="002C5767" w:rsidRDefault="002C5767" w:rsidP="00784CD5">
      <w:pPr>
        <w:autoSpaceDE w:val="0"/>
        <w:ind w:firstLine="554"/>
        <w:jc w:val="both"/>
      </w:pPr>
      <w:r>
        <w:t xml:space="preserve">Основанием для начала административной процедуры по </w:t>
      </w:r>
      <w:r>
        <w:rPr>
          <w:color w:val="000000"/>
        </w:rPr>
        <w:t>выдаче результата предоставления муниципальной услуги</w:t>
      </w:r>
      <w:r>
        <w:t xml:space="preserve"> является поступление должностному лицу Уполномоченной организации, ответственному за выдачу результата предоставления муниципальной услуги, документов из администрации города Рязани.</w:t>
      </w:r>
    </w:p>
    <w:p w:rsidR="002C5767" w:rsidRDefault="002C5767" w:rsidP="005365A7">
      <w:pPr>
        <w:autoSpaceDE w:val="0"/>
        <w:ind w:firstLine="554"/>
        <w:jc w:val="both"/>
      </w:pPr>
      <w:r>
        <w:t xml:space="preserve">Должностное лицо, ответственное за выдачу результата предоставления муниципальной услуги, сообщает заявителю о выдаче постановления администрации города </w:t>
      </w:r>
      <w:r w:rsidRPr="005C7314">
        <w:t>Рязани по</w:t>
      </w:r>
      <w:r>
        <w:t xml:space="preserve"> телефону или электронной почте. </w:t>
      </w:r>
      <w:r w:rsidRPr="005C7314">
        <w:t>Вносит сведения о реквизитах результата</w:t>
      </w:r>
      <w:r>
        <w:t xml:space="preserve"> предоставления муниципальной услуги в базу данных.</w:t>
      </w:r>
    </w:p>
    <w:p w:rsidR="002C5767" w:rsidRDefault="002C5767" w:rsidP="005365A7">
      <w:pPr>
        <w:ind w:firstLine="554"/>
        <w:jc w:val="both"/>
      </w:pPr>
      <w:r>
        <w:t>При личном обращении заявителя за получением результата предоставления муниципальной услуги, должностное лицо, ответственное за выдачу документов:</w:t>
      </w:r>
    </w:p>
    <w:p w:rsidR="002C5767" w:rsidRDefault="002C5767" w:rsidP="005365A7">
      <w:pPr>
        <w:ind w:firstLine="554"/>
        <w:jc w:val="both"/>
      </w:pPr>
      <w:r>
        <w:t>- устанавливает личность заявителя, в том числе проверяет документ, удостоверяющий личность;</w:t>
      </w:r>
    </w:p>
    <w:p w:rsidR="002C5767" w:rsidRDefault="002C5767" w:rsidP="005365A7">
      <w:pPr>
        <w:ind w:firstLine="554"/>
        <w:jc w:val="both"/>
      </w:pPr>
      <w:r>
        <w:t>- находит постановление администрации города Рязани (по номеру указанному в расписке);</w:t>
      </w:r>
    </w:p>
    <w:p w:rsidR="002C5767" w:rsidRDefault="002C5767" w:rsidP="005365A7">
      <w:pPr>
        <w:ind w:firstLine="554"/>
        <w:jc w:val="both"/>
      </w:pPr>
      <w:r>
        <w:t>- заявитель расписывается в получении постановления администрации города Рязани;</w:t>
      </w:r>
    </w:p>
    <w:p w:rsidR="002C5767" w:rsidRDefault="002C5767" w:rsidP="005365A7">
      <w:pPr>
        <w:ind w:firstLine="554"/>
        <w:jc w:val="both"/>
      </w:pPr>
      <w:r>
        <w:t>- выдает постановление администрации города Рязани заявителю.</w:t>
      </w:r>
    </w:p>
    <w:p w:rsidR="002C5767" w:rsidRDefault="002C5767" w:rsidP="005365A7">
      <w:pPr>
        <w:ind w:firstLine="554"/>
        <w:jc w:val="both"/>
      </w:pPr>
      <w:r>
        <w:t>Если заявитель не обратился в Уполномоченную организацию в течение трех рабочих дней с даты поступления результата предоставления муниципальной услуги, должностное лицо Уполномоченной организации, ответственное за выдачу документов, направляет заявителю результат предоставления муниципальной услуги по почте по адресу, указанному в заявлении.</w:t>
      </w:r>
    </w:p>
    <w:p w:rsidR="002C5767" w:rsidRDefault="002C5767" w:rsidP="00F916EB">
      <w:pPr>
        <w:tabs>
          <w:tab w:val="left" w:pos="0"/>
        </w:tabs>
      </w:pPr>
    </w:p>
    <w:p w:rsidR="002C5767" w:rsidRDefault="002C5767" w:rsidP="00776E16">
      <w:pPr>
        <w:tabs>
          <w:tab w:val="left" w:pos="0"/>
        </w:tabs>
        <w:ind w:hanging="25"/>
        <w:jc w:val="center"/>
      </w:pPr>
    </w:p>
    <w:p w:rsidR="002C5767" w:rsidRDefault="002C5767" w:rsidP="00776E16">
      <w:pPr>
        <w:tabs>
          <w:tab w:val="left" w:pos="0"/>
        </w:tabs>
        <w:ind w:hanging="25"/>
        <w:jc w:val="center"/>
        <w:rPr>
          <w:color w:val="000000"/>
        </w:rPr>
      </w:pPr>
      <w:r>
        <w:t xml:space="preserve"> </w:t>
      </w:r>
      <w:r>
        <w:rPr>
          <w:color w:val="000000"/>
        </w:rPr>
        <w:t>Раздел 4. Формы контроля за исполнением административного регламента</w:t>
      </w:r>
    </w:p>
    <w:p w:rsidR="002C5767" w:rsidRDefault="002C5767" w:rsidP="00776E16">
      <w:pPr>
        <w:ind w:firstLine="555"/>
        <w:jc w:val="both"/>
        <w:rPr>
          <w:color w:val="000000"/>
        </w:rPr>
      </w:pPr>
    </w:p>
    <w:p w:rsidR="002C5767" w:rsidRDefault="002C5767" w:rsidP="00776E16">
      <w:pPr>
        <w:ind w:firstLine="563"/>
        <w:jc w:val="both"/>
      </w:pPr>
      <w:r>
        <w:t>4.1.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муниципальной услуги, а также рассмотрение, принятие решений и подготовку ответов на обращения заявителей муниципальной услуги, содержащих жалобы на решения, действия (бездействие) должностных лиц, участвующих в предоставлении муниципальной услуги.</w:t>
      </w:r>
    </w:p>
    <w:p w:rsidR="002C5767" w:rsidRDefault="002C5767" w:rsidP="00776E16">
      <w:pPr>
        <w:ind w:firstLine="563"/>
        <w:jc w:val="both"/>
      </w:pPr>
      <w: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руководителем Уполномоченной организации, начальником Отдела, начальником Управления.</w:t>
      </w:r>
    </w:p>
    <w:p w:rsidR="002C5767" w:rsidRDefault="002C5767" w:rsidP="00776E16">
      <w:pPr>
        <w:ind w:firstLine="563"/>
        <w:jc w:val="both"/>
      </w:pPr>
      <w:r>
        <w:t>Текущий контроль осуществляется путем проведения руководителем Уполномоченной организации, начальником Отдела, начальником Управления проверок соблюдения и исполнения должностными лицами уполномоченной организации, Отдела, Управления положений Административного регламента, иных нормативных правовых актов.</w:t>
      </w:r>
    </w:p>
    <w:p w:rsidR="002C5767" w:rsidRDefault="002C5767" w:rsidP="00776E16">
      <w:pPr>
        <w:ind w:firstLine="563"/>
        <w:jc w:val="both"/>
      </w:pPr>
      <w:r>
        <w:t>Периодичность осуществления текущего контроля устанавливается руководителем Уполномоченной организации, начальником Отдела, начальником Управления.</w:t>
      </w:r>
    </w:p>
    <w:p w:rsidR="002C5767" w:rsidRDefault="002C5767" w:rsidP="00776E16">
      <w:pPr>
        <w:ind w:firstLine="563"/>
        <w:jc w:val="both"/>
      </w:pPr>
      <w:r>
        <w:t>4.2. Порядок и периодичность осуществления плановых и внеплановых проверок полноты и качества предоставления муниципальной услуги.</w:t>
      </w:r>
    </w:p>
    <w:p w:rsidR="002C5767" w:rsidRDefault="002C5767" w:rsidP="00776E16">
      <w:pPr>
        <w:ind w:firstLine="563"/>
        <w:jc w:val="both"/>
      </w:pPr>
      <w:r>
        <w:t>Проверки могут быть плановыми (осуществляться на основании годовых планов работы Отдела)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2C5767" w:rsidRDefault="002C5767" w:rsidP="00776E16">
      <w:pPr>
        <w:ind w:firstLine="563"/>
        <w:jc w:val="both"/>
      </w:pPr>
      <w:r>
        <w:t>4.3. Должностные лица, ответственные за предоставление муниципальной услуги несут персональную ответственность за сроки и порядок выполнения каждой административной процедуры, указанной в Административном регламенте.</w:t>
      </w:r>
    </w:p>
    <w:p w:rsidR="002C5767" w:rsidRPr="00F916EB" w:rsidRDefault="002C5767" w:rsidP="00F916EB">
      <w:pPr>
        <w:ind w:firstLine="563"/>
        <w:jc w:val="both"/>
      </w:pPr>
      <w:r>
        <w:t>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w:t>
      </w:r>
    </w:p>
    <w:p w:rsidR="002C5767" w:rsidRDefault="002C5767" w:rsidP="00776E16">
      <w:pPr>
        <w:keepNext/>
        <w:ind w:firstLine="13"/>
        <w:jc w:val="center"/>
        <w:rPr>
          <w:color w:val="000000"/>
        </w:rPr>
      </w:pPr>
      <w:r>
        <w:rPr>
          <w:color w:val="000000"/>
        </w:rPr>
        <w:t xml:space="preserve">Раздел 5. </w:t>
      </w:r>
      <w: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2C5767" w:rsidRPr="000D569E" w:rsidRDefault="002C5767" w:rsidP="00776E16">
      <w:pPr>
        <w:autoSpaceDE w:val="0"/>
        <w:autoSpaceDN w:val="0"/>
        <w:adjustRightInd w:val="0"/>
        <w:jc w:val="center"/>
      </w:pPr>
    </w:p>
    <w:p w:rsidR="002C5767" w:rsidRPr="006F0914" w:rsidRDefault="002C5767" w:rsidP="00776E16">
      <w:pPr>
        <w:ind w:firstLine="549"/>
        <w:jc w:val="both"/>
      </w:pPr>
      <w:r w:rsidRPr="006F0914">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Заявитель может обратиться с жалобой в том числе в следующих случаях:</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2) нарушение срока предоставления муниципальной услуги;</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5.2. Общие требования к порядку подачи и рассмотрения жалобы</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5.2.1.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на имя главы администрации города Рязани.</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5.2.2. Жалоба может быть направлена по почте, через Уполномоченную организацию,      с использованием информационно-телекоммуникационной сети «Интернет», официального сайта</w:t>
      </w:r>
      <w:r>
        <w:rPr>
          <w:rFonts w:ascii="Times New Roman" w:hAnsi="Times New Roman" w:cs="Times New Roman"/>
          <w:b/>
          <w:bCs/>
          <w:sz w:val="24"/>
          <w:szCs w:val="24"/>
        </w:rPr>
        <w:t xml:space="preserve"> </w:t>
      </w:r>
      <w:r w:rsidRPr="0045375C">
        <w:rPr>
          <w:rFonts w:ascii="Times New Roman" w:hAnsi="Times New Roman" w:cs="Times New Roman"/>
          <w:sz w:val="24"/>
          <w:szCs w:val="24"/>
        </w:rPr>
        <w:t>администрации города Рязани</w:t>
      </w:r>
      <w:r>
        <w:rPr>
          <w:rFonts w:ascii="Times New Roman" w:hAnsi="Times New Roman" w:cs="Times New Roman"/>
          <w:sz w:val="24"/>
          <w:szCs w:val="24"/>
        </w:rPr>
        <w:t>, единого портала  муниципальных услуг либо регионального портала муниципальных услуг, а также может быть принята при личном приеме заявителя.</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5.2.3.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5.2.4. Жалоба должна содержать:</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C5767" w:rsidRPr="00EE7FC3" w:rsidRDefault="002C5767" w:rsidP="00776E1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5.2.5</w:t>
      </w:r>
      <w:r w:rsidRPr="00EE7FC3">
        <w:rPr>
          <w:rFonts w:ascii="Times New Roman" w:hAnsi="Times New Roman" w:cs="Times New Roman"/>
          <w:sz w:val="24"/>
          <w:szCs w:val="24"/>
        </w:rPr>
        <w:t>. Если в письменной жалобе не указаны фамилия заявителя, направившего жалобу, и почтовый адрес, по которому должен быть направлен ответ, ответ на жалобу не дается.</w:t>
      </w:r>
    </w:p>
    <w:p w:rsidR="002C5767" w:rsidRPr="00EE7FC3" w:rsidRDefault="002C5767" w:rsidP="00776E16">
      <w:pPr>
        <w:pStyle w:val="ConsPlusNormal"/>
        <w:ind w:firstLine="540"/>
        <w:jc w:val="both"/>
        <w:rPr>
          <w:rFonts w:ascii="Times New Roman" w:hAnsi="Times New Roman" w:cs="Times New Roman"/>
          <w:sz w:val="24"/>
          <w:szCs w:val="24"/>
        </w:rPr>
      </w:pPr>
      <w:r w:rsidRPr="00EE7FC3">
        <w:rPr>
          <w:rFonts w:ascii="Times New Roman" w:hAnsi="Times New Roman" w:cs="Times New Roman"/>
          <w:sz w:val="24"/>
          <w:szCs w:val="24"/>
        </w:rPr>
        <w:t>Орган, предоставляющий муниципальную услугу,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2C5767" w:rsidRPr="00EE7FC3" w:rsidRDefault="002C5767" w:rsidP="00776E16">
      <w:pPr>
        <w:pStyle w:val="ConsPlusNormal"/>
        <w:ind w:firstLine="540"/>
        <w:jc w:val="both"/>
        <w:rPr>
          <w:rFonts w:ascii="Times New Roman" w:hAnsi="Times New Roman" w:cs="Times New Roman"/>
          <w:sz w:val="24"/>
          <w:szCs w:val="24"/>
        </w:rPr>
      </w:pPr>
      <w:r w:rsidRPr="00EE7FC3">
        <w:rPr>
          <w:rFonts w:ascii="Times New Roman" w:hAnsi="Times New Roman" w:cs="Times New Roman"/>
          <w:sz w:val="24"/>
          <w:szCs w:val="24"/>
        </w:rPr>
        <w:t>Если текст письменной жалобы не поддается прочтению, ответ на жалобу не дается, о чем сообщается заявителю, направившему жалобу, если его</w:t>
      </w:r>
      <w:r>
        <w:rPr>
          <w:rFonts w:ascii="Times New Roman" w:hAnsi="Times New Roman" w:cs="Times New Roman"/>
          <w:sz w:val="24"/>
          <w:szCs w:val="24"/>
        </w:rPr>
        <w:t xml:space="preserve"> </w:t>
      </w:r>
      <w:r w:rsidRPr="00EE7FC3">
        <w:rPr>
          <w:rFonts w:ascii="Times New Roman" w:hAnsi="Times New Roman" w:cs="Times New Roman"/>
          <w:sz w:val="24"/>
          <w:szCs w:val="24"/>
        </w:rPr>
        <w:t>фамилия и почтовый адрес поддаются прочтению.</w:t>
      </w:r>
    </w:p>
    <w:p w:rsidR="002C5767" w:rsidRPr="00EE7FC3" w:rsidRDefault="002C5767" w:rsidP="001446BD">
      <w:pPr>
        <w:pStyle w:val="ConsPlusNormal"/>
        <w:ind w:firstLine="540"/>
        <w:jc w:val="both"/>
        <w:rPr>
          <w:rFonts w:ascii="Times New Roman" w:hAnsi="Times New Roman" w:cs="Times New Roman"/>
          <w:sz w:val="24"/>
          <w:szCs w:val="24"/>
        </w:rPr>
      </w:pPr>
      <w:r w:rsidRPr="00EE7FC3">
        <w:rPr>
          <w:rFonts w:ascii="Times New Roman" w:hAnsi="Times New Roman" w:cs="Times New Roman"/>
          <w:sz w:val="24"/>
          <w:szCs w:val="24"/>
        </w:rPr>
        <w:t>Если в письменной жалобе заявителя содержится вопрос, на который заявителю</w:t>
      </w:r>
      <w:r>
        <w:rPr>
          <w:rFonts w:ascii="Times New Roman" w:hAnsi="Times New Roman" w:cs="Times New Roman"/>
          <w:sz w:val="24"/>
          <w:szCs w:val="24"/>
        </w:rPr>
        <w:t xml:space="preserve"> </w:t>
      </w:r>
      <w:r w:rsidRPr="00EE7FC3">
        <w:rPr>
          <w:rFonts w:ascii="Times New Roman" w:hAnsi="Times New Roman" w:cs="Times New Roman"/>
          <w:sz w:val="24"/>
          <w:szCs w:val="24"/>
        </w:rPr>
        <w:t>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 предоставляющий муниципальную услугу,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предоставляющий муниципальную услугу, о чем уведомляется заявитель, направивший жалобу.</w:t>
      </w:r>
    </w:p>
    <w:p w:rsidR="002C5767" w:rsidRPr="00EE7FC3" w:rsidRDefault="002C5767" w:rsidP="00776E16">
      <w:pPr>
        <w:pStyle w:val="ConsPlusNormal"/>
        <w:ind w:firstLine="540"/>
        <w:jc w:val="both"/>
        <w:rPr>
          <w:rFonts w:ascii="Times New Roman" w:hAnsi="Times New Roman" w:cs="Times New Roman"/>
          <w:sz w:val="24"/>
          <w:szCs w:val="24"/>
        </w:rPr>
      </w:pPr>
      <w:r w:rsidRPr="00EE7FC3">
        <w:rPr>
          <w:rFonts w:ascii="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C5767" w:rsidRPr="005C39DC" w:rsidRDefault="002C5767" w:rsidP="00776E16">
      <w:pPr>
        <w:pStyle w:val="ConsPlusNormal"/>
        <w:ind w:firstLine="540"/>
        <w:jc w:val="both"/>
        <w:rPr>
          <w:rFonts w:ascii="Times New Roman" w:hAnsi="Times New Roman" w:cs="Times New Roman"/>
          <w:sz w:val="24"/>
          <w:szCs w:val="24"/>
        </w:rPr>
      </w:pPr>
      <w:r w:rsidRPr="005C39DC">
        <w:rPr>
          <w:rFonts w:ascii="Times New Roman" w:hAnsi="Times New Roman" w:cs="Times New Roman"/>
          <w:sz w:val="24"/>
          <w:szCs w:val="24"/>
        </w:rPr>
        <w:t>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r>
        <w:rPr>
          <w:rFonts w:ascii="Times New Roman" w:hAnsi="Times New Roman" w:cs="Times New Roman"/>
          <w:sz w:val="24"/>
          <w:szCs w:val="24"/>
        </w:rPr>
        <w:t>.</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5.2.6.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5.2.7. По результатам рассмотрения жалобы орган, предоставляющий муниципальную услугу, принимает одно из следующих решений:</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2) отказывает в удовлетворении жалобы.</w:t>
      </w:r>
    </w:p>
    <w:p w:rsidR="002C5767" w:rsidRDefault="002C5767" w:rsidP="00776E16">
      <w:pPr>
        <w:pStyle w:val="ConsPlusNormal"/>
        <w:ind w:firstLine="549"/>
        <w:jc w:val="both"/>
        <w:rPr>
          <w:rFonts w:ascii="Times New Roman" w:hAnsi="Times New Roman" w:cs="Times New Roman"/>
          <w:sz w:val="24"/>
          <w:szCs w:val="24"/>
        </w:rPr>
      </w:pPr>
      <w:r>
        <w:rPr>
          <w:rFonts w:ascii="Times New Roman" w:hAnsi="Times New Roman" w:cs="Times New Roman"/>
          <w:sz w:val="24"/>
          <w:szCs w:val="24"/>
        </w:rPr>
        <w:t>5.2.8. Не позднее дня, следующего за днем принятия решения, указанного в пункте 5.2.6,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5767" w:rsidRDefault="002C5767" w:rsidP="00776E16">
      <w:pPr>
        <w:pStyle w:val="NormalWeb"/>
        <w:spacing w:before="0" w:after="0"/>
        <w:ind w:firstLine="540"/>
        <w:jc w:val="both"/>
      </w:pPr>
      <w: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5.2.1, незамедлительно направляет имеющиеся материалы в органы прокуратуры.</w:t>
      </w:r>
    </w:p>
    <w:p w:rsidR="002C5767" w:rsidRDefault="002C5767" w:rsidP="00AF5114">
      <w:pPr>
        <w:autoSpaceDE w:val="0"/>
        <w:autoSpaceDN w:val="0"/>
        <w:adjustRightInd w:val="0"/>
        <w:jc w:val="right"/>
        <w:outlineLvl w:val="1"/>
      </w:pPr>
      <w:r>
        <w:t xml:space="preserve">   </w:t>
      </w:r>
    </w:p>
    <w:p w:rsidR="002C5767" w:rsidRDefault="002C5767" w:rsidP="00AF5114">
      <w:pPr>
        <w:autoSpaceDE w:val="0"/>
        <w:autoSpaceDN w:val="0"/>
        <w:adjustRightInd w:val="0"/>
        <w:jc w:val="right"/>
        <w:outlineLvl w:val="1"/>
      </w:pPr>
    </w:p>
    <w:p w:rsidR="002C5767" w:rsidRDefault="002C5767" w:rsidP="00AF5114">
      <w:pPr>
        <w:autoSpaceDE w:val="0"/>
        <w:autoSpaceDN w:val="0"/>
        <w:adjustRightInd w:val="0"/>
        <w:jc w:val="right"/>
        <w:outlineLvl w:val="1"/>
      </w:pPr>
    </w:p>
    <w:p w:rsidR="002C5767" w:rsidRPr="00A557A1" w:rsidRDefault="002C5767" w:rsidP="00AF5114">
      <w:pPr>
        <w:autoSpaceDE w:val="0"/>
        <w:autoSpaceDN w:val="0"/>
        <w:adjustRightInd w:val="0"/>
        <w:jc w:val="right"/>
        <w:outlineLvl w:val="1"/>
      </w:pPr>
      <w:r w:rsidRPr="00A557A1">
        <w:t>Приложение</w:t>
      </w:r>
      <w:r>
        <w:t xml:space="preserve"> №</w:t>
      </w:r>
      <w:r w:rsidRPr="00A557A1">
        <w:t xml:space="preserve"> 1</w:t>
      </w:r>
    </w:p>
    <w:p w:rsidR="002C5767" w:rsidRDefault="002C5767" w:rsidP="00E91426">
      <w:pPr>
        <w:tabs>
          <w:tab w:val="left" w:pos="851"/>
        </w:tabs>
        <w:autoSpaceDE w:val="0"/>
        <w:jc w:val="right"/>
        <w:rPr>
          <w:color w:val="000000"/>
        </w:rPr>
      </w:pPr>
      <w:r w:rsidRPr="00A557A1">
        <w:rPr>
          <w:color w:val="000000"/>
        </w:rPr>
        <w:t>к Административному регламенту</w:t>
      </w:r>
      <w:r>
        <w:rPr>
          <w:color w:val="000000"/>
        </w:rPr>
        <w:t xml:space="preserve"> </w:t>
      </w:r>
    </w:p>
    <w:p w:rsidR="002C5767" w:rsidRPr="00E91426" w:rsidRDefault="002C5767" w:rsidP="00E91426">
      <w:pPr>
        <w:tabs>
          <w:tab w:val="left" w:pos="851"/>
        </w:tabs>
        <w:autoSpaceDE w:val="0"/>
        <w:jc w:val="right"/>
        <w:rPr>
          <w:color w:val="000000"/>
        </w:rPr>
      </w:pP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w:t>
      </w:r>
      <w:r>
        <w:rPr>
          <w:rFonts w:ascii="Courier New" w:hAnsi="Courier New"/>
          <w:kern w:val="0"/>
          <w:sz w:val="20"/>
          <w:szCs w:val="20"/>
          <w:lang w:eastAsia="ru-RU"/>
        </w:rPr>
        <w:t xml:space="preserve">        </w:t>
      </w:r>
      <w:r w:rsidRPr="00E91426">
        <w:rPr>
          <w:rFonts w:ascii="Courier New" w:hAnsi="Courier New"/>
          <w:kern w:val="0"/>
          <w:sz w:val="20"/>
          <w:szCs w:val="20"/>
          <w:lang w:eastAsia="ru-RU"/>
        </w:rPr>
        <w:t>Форма</w:t>
      </w:r>
      <w:r>
        <w:rPr>
          <w:rFonts w:ascii="Courier New" w:hAnsi="Courier New"/>
          <w:kern w:val="0"/>
          <w:sz w:val="20"/>
          <w:szCs w:val="20"/>
          <w:lang w:eastAsia="ru-RU"/>
        </w:rPr>
        <w:t xml:space="preserve"> </w:t>
      </w:r>
      <w:r w:rsidRPr="00E91426">
        <w:rPr>
          <w:rFonts w:ascii="Courier New" w:hAnsi="Courier New"/>
          <w:kern w:val="0"/>
          <w:sz w:val="20"/>
          <w:szCs w:val="20"/>
          <w:lang w:eastAsia="ru-RU"/>
        </w:rPr>
        <w:t>заявления о бесплатном предоставлении в собственность</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многодетной семье земельного участка</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Уполномоченный орган</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_____________________________________________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(муниципального района или городского округа)</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от __________________________________________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(фамилия, имя, отчество гражданина)</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"___"_____________________ года рождения</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_____________________________________________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(документ, удостоверяющий личность)</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серия _________ N ______ выдан 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_____________________________________________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(зарегистрирован по месту жительства)</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_____________________________________________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(контактный телефон)</w:t>
      </w:r>
    </w:p>
    <w:p w:rsidR="002C5767"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Заявление</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В   соответствии   с   </w:t>
      </w:r>
      <w:hyperlink r:id="rId10" w:history="1">
        <w:r w:rsidRPr="00E91426">
          <w:rPr>
            <w:rFonts w:ascii="Courier New" w:hAnsi="Courier New"/>
            <w:color w:val="0000FF"/>
            <w:kern w:val="0"/>
            <w:sz w:val="20"/>
            <w:szCs w:val="20"/>
            <w:lang w:eastAsia="ru-RU"/>
          </w:rPr>
          <w:t>частью  2  статьи  1</w:t>
        </w:r>
      </w:hyperlink>
      <w:r w:rsidRPr="00E91426">
        <w:rPr>
          <w:rFonts w:ascii="Courier New" w:hAnsi="Courier New"/>
          <w:kern w:val="0"/>
          <w:sz w:val="20"/>
          <w:szCs w:val="20"/>
          <w:lang w:eastAsia="ru-RU"/>
        </w:rPr>
        <w:t xml:space="preserve">  Закона  Рязанской  области</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от 30.11.2011 N 109-ОЗ "О бесплатном предоставлении в собственность граждан</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земельных  участков  на  территории Рязанской области" прошу предоставить в</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общую  долевую  собственность в равных долях бесплатно моей семье земельный</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участок.</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Сведения о земельном участке:</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__________________________________________________________________________.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Являюсь матерью (отцом) _____________ детей.</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(количество)</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Право  на  приобретение  земельного  участка  в  соответствии с абзацем</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hyperlink r:id="rId11" w:history="1">
        <w:r w:rsidRPr="00E91426">
          <w:rPr>
            <w:rFonts w:ascii="Courier New" w:hAnsi="Courier New"/>
            <w:color w:val="0000FF"/>
            <w:kern w:val="0"/>
            <w:sz w:val="20"/>
            <w:szCs w:val="20"/>
            <w:lang w:eastAsia="ru-RU"/>
          </w:rPr>
          <w:t>вторым  пункта  2  статьи  28</w:t>
        </w:r>
      </w:hyperlink>
      <w:r w:rsidRPr="00E91426">
        <w:rPr>
          <w:rFonts w:ascii="Courier New" w:hAnsi="Courier New"/>
          <w:kern w:val="0"/>
          <w:sz w:val="20"/>
          <w:szCs w:val="20"/>
          <w:lang w:eastAsia="ru-RU"/>
        </w:rPr>
        <w:t xml:space="preserve">  Земельного  кодекса  Российской Федерации на</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территории  другого субъекта Российской Федерации и в соответствии с частью</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hyperlink r:id="rId12" w:history="1">
        <w:r w:rsidRPr="00E91426">
          <w:rPr>
            <w:rFonts w:ascii="Courier New" w:hAnsi="Courier New"/>
            <w:color w:val="0000FF"/>
            <w:kern w:val="0"/>
            <w:sz w:val="20"/>
            <w:szCs w:val="20"/>
            <w:lang w:eastAsia="ru-RU"/>
          </w:rPr>
          <w:t>2  статьи  1</w:t>
        </w:r>
      </w:hyperlink>
      <w:r w:rsidRPr="00E91426">
        <w:rPr>
          <w:rFonts w:ascii="Courier New" w:hAnsi="Courier New"/>
          <w:kern w:val="0"/>
          <w:sz w:val="20"/>
          <w:szCs w:val="20"/>
          <w:lang w:eastAsia="ru-RU"/>
        </w:rPr>
        <w:t xml:space="preserve">  Закона Рязанской области от 30.11.2011 N 109-ОЗ "О бесплатном</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предоставлении  в  собственность  граждан  земельных участков на территории</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Рязанской области" не реализовывал(а).</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Приложение:</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1)  копии  документов,  удостоверяющих  личность  родителей (родителя),</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усыновителей  (усыновителя) и регистрацию по месту жительства на территории</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Рязанской области;</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2) копии свидетельств о рождении (усыновлении) детей;</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3) справка с места жительства о составе семьи.</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Я  несу  ответственность  за  достоверность  сведений,  содержащихся  в</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заявлении и представленных документах.</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Согласие членов семьи на обработку персональных данных. </w:t>
      </w:r>
      <w:hyperlink r:id="rId13" w:history="1">
        <w:r w:rsidRPr="00E91426">
          <w:rPr>
            <w:rFonts w:ascii="Courier New" w:hAnsi="Courier New"/>
            <w:color w:val="0000FF"/>
            <w:kern w:val="0"/>
            <w:sz w:val="20"/>
            <w:szCs w:val="20"/>
            <w:lang w:eastAsia="ru-RU"/>
          </w:rPr>
          <w:t>&lt;*&gt;</w:t>
        </w:r>
      </w:hyperlink>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1._____________________________________________  ______________________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(фамилия, имя, отчество)                     (подпись)</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2._____________________________________________  ______________________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(фамилия, имя, отчество)                     (подпись)</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3._____________________________________________  ______________________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(фамилия, имя, отчество)                     (подпись)</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4._____________________________________________  ______________________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(фамилия, имя, отчество)                     (подпись)</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"___" ____________ 20__ г.</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__________________________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(подпись заявителя)</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Принято</w:t>
      </w:r>
    </w:p>
    <w:p w:rsidR="002C5767"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дата _____________________</w:t>
      </w:r>
    </w:p>
    <w:p w:rsidR="002C5767" w:rsidRPr="00E91426" w:rsidRDefault="002C5767" w:rsidP="00E91426">
      <w:pPr>
        <w:widowControl/>
        <w:suppressAutoHyphens w:val="0"/>
        <w:autoSpaceDE w:val="0"/>
        <w:autoSpaceDN w:val="0"/>
        <w:adjustRightInd w:val="0"/>
        <w:rPr>
          <w:rFonts w:ascii="Courier New" w:hAnsi="Courier New"/>
          <w:kern w:val="0"/>
          <w:sz w:val="20"/>
          <w:szCs w:val="20"/>
          <w:lang w:eastAsia="ru-RU"/>
        </w:rPr>
      </w:pPr>
    </w:p>
    <w:p w:rsidR="002C5767" w:rsidRDefault="002C5767" w:rsidP="00E91426">
      <w:pPr>
        <w:widowControl/>
        <w:suppressAutoHyphens w:val="0"/>
        <w:autoSpaceDE w:val="0"/>
        <w:autoSpaceDN w:val="0"/>
        <w:adjustRightInd w:val="0"/>
        <w:rPr>
          <w:rFonts w:ascii="Courier New" w:hAnsi="Courier New"/>
          <w:kern w:val="0"/>
          <w:sz w:val="20"/>
          <w:szCs w:val="20"/>
          <w:lang w:eastAsia="ru-RU"/>
        </w:rPr>
      </w:pPr>
      <w:r w:rsidRPr="00E91426">
        <w:rPr>
          <w:rFonts w:ascii="Courier New" w:hAnsi="Courier New"/>
          <w:kern w:val="0"/>
          <w:sz w:val="20"/>
          <w:szCs w:val="20"/>
          <w:lang w:eastAsia="ru-RU"/>
        </w:rPr>
        <w:t xml:space="preserve">                                                 время: _____час._____ мин.</w:t>
      </w:r>
    </w:p>
    <w:p w:rsidR="002C5767" w:rsidRDefault="002C5767" w:rsidP="00E91426">
      <w:pPr>
        <w:widowControl/>
        <w:suppressAutoHyphens w:val="0"/>
        <w:autoSpaceDE w:val="0"/>
        <w:autoSpaceDN w:val="0"/>
        <w:adjustRightInd w:val="0"/>
        <w:rPr>
          <w:rFonts w:ascii="Courier New" w:hAnsi="Courier New"/>
          <w:kern w:val="0"/>
          <w:sz w:val="20"/>
          <w:szCs w:val="20"/>
          <w:lang w:eastAsia="ru-RU"/>
        </w:rPr>
      </w:pPr>
    </w:p>
    <w:p w:rsidR="002C5767" w:rsidRDefault="002C5767" w:rsidP="00E91426">
      <w:pPr>
        <w:widowControl/>
        <w:suppressAutoHyphens w:val="0"/>
        <w:autoSpaceDE w:val="0"/>
        <w:autoSpaceDN w:val="0"/>
        <w:adjustRightInd w:val="0"/>
        <w:rPr>
          <w:kern w:val="0"/>
          <w:sz w:val="20"/>
          <w:szCs w:val="20"/>
          <w:lang w:eastAsia="ru-RU"/>
        </w:rPr>
      </w:pPr>
      <w:r w:rsidRPr="00E91426">
        <w:rPr>
          <w:kern w:val="0"/>
          <w:sz w:val="20"/>
          <w:szCs w:val="20"/>
          <w:lang w:eastAsia="ru-RU"/>
        </w:rPr>
        <w:t>&lt;*&gt; Заполняется совершеннолетними членами семьи либо их законными представителями.</w:t>
      </w:r>
    </w:p>
    <w:p w:rsidR="002C5767" w:rsidRPr="00E91426" w:rsidRDefault="002C5767" w:rsidP="00E91426">
      <w:pPr>
        <w:widowControl/>
        <w:suppressAutoHyphens w:val="0"/>
        <w:autoSpaceDE w:val="0"/>
        <w:autoSpaceDN w:val="0"/>
        <w:adjustRightInd w:val="0"/>
        <w:rPr>
          <w:kern w:val="0"/>
          <w:sz w:val="20"/>
          <w:szCs w:val="20"/>
          <w:lang w:eastAsia="ru-RU"/>
        </w:rPr>
      </w:pPr>
    </w:p>
    <w:p w:rsidR="002C5767" w:rsidRPr="0036015A" w:rsidRDefault="002C5767" w:rsidP="00AF5114">
      <w:pPr>
        <w:autoSpaceDE w:val="0"/>
        <w:autoSpaceDN w:val="0"/>
        <w:adjustRightInd w:val="0"/>
        <w:ind w:left="2832" w:firstLine="708"/>
        <w:jc w:val="right"/>
        <w:outlineLvl w:val="1"/>
      </w:pPr>
      <w:r w:rsidRPr="00A557A1">
        <w:t>Приложение 2</w:t>
      </w:r>
    </w:p>
    <w:p w:rsidR="002C5767" w:rsidRPr="00A557A1" w:rsidRDefault="002C5767" w:rsidP="00AF5114">
      <w:pPr>
        <w:tabs>
          <w:tab w:val="left" w:pos="851"/>
        </w:tabs>
        <w:autoSpaceDE w:val="0"/>
        <w:jc w:val="right"/>
        <w:rPr>
          <w:color w:val="000000"/>
        </w:rPr>
      </w:pPr>
      <w:r w:rsidRPr="00A557A1">
        <w:rPr>
          <w:color w:val="000000"/>
        </w:rPr>
        <w:t>к Административному регламенту</w:t>
      </w:r>
    </w:p>
    <w:p w:rsidR="002C5767" w:rsidRPr="00A557A1" w:rsidRDefault="002C5767" w:rsidP="00AF5114">
      <w:pPr>
        <w:pStyle w:val="BodyText2"/>
        <w:spacing w:after="0" w:line="240" w:lineRule="auto"/>
      </w:pPr>
    </w:p>
    <w:p w:rsidR="002C5767" w:rsidRPr="00A557A1" w:rsidRDefault="002C5767" w:rsidP="00AF5114">
      <w:pPr>
        <w:pStyle w:val="BodyText"/>
        <w:jc w:val="center"/>
      </w:pPr>
      <w:r w:rsidRPr="00A557A1">
        <w:t>Сведения</w:t>
      </w:r>
    </w:p>
    <w:p w:rsidR="002C5767" w:rsidRPr="00A557A1" w:rsidRDefault="002C5767" w:rsidP="00AF5114">
      <w:pPr>
        <w:pStyle w:val="BodyText"/>
        <w:jc w:val="center"/>
      </w:pPr>
      <w:r w:rsidRPr="00A557A1">
        <w:t>о месте нахождения, контактных телефонах, графике работы структурных подразделений администрации города Рязани, участвующих в предоставлении муниципальной услуги</w:t>
      </w:r>
    </w:p>
    <w:p w:rsidR="002C5767" w:rsidRDefault="002C5767" w:rsidP="00AF5114">
      <w:pPr>
        <w:pStyle w:val="BodyText"/>
        <w:rPr>
          <w:color w:val="000000"/>
        </w:rPr>
      </w:pPr>
    </w:p>
    <w:p w:rsidR="002C5767" w:rsidRPr="00A557A1" w:rsidRDefault="002C5767" w:rsidP="00AF5114">
      <w:pPr>
        <w:pStyle w:val="BodyText"/>
        <w:rPr>
          <w:color w:val="000000"/>
        </w:rPr>
      </w:pPr>
      <w:hyperlink r:id="rId14" w:history="1">
        <w:r w:rsidRPr="00A557A1">
          <w:rPr>
            <w:rStyle w:val="Hyperlink"/>
            <w:color w:val="000000"/>
          </w:rPr>
          <w:t>Администрация города Рязани</w:t>
        </w:r>
      </w:hyperlink>
      <w:r w:rsidRPr="00A557A1">
        <w:rPr>
          <w:color w:val="000000"/>
        </w:rPr>
        <w:t xml:space="preserve"> </w:t>
      </w:r>
    </w:p>
    <w:p w:rsidR="002C5767" w:rsidRPr="00A557A1" w:rsidRDefault="002C5767" w:rsidP="00AF5114">
      <w:pPr>
        <w:pStyle w:val="BodyText"/>
      </w:pPr>
      <w:r w:rsidRPr="00A557A1">
        <w:t xml:space="preserve">Адрес: 390000, г. Рязань, ул. Радищева, д. 28 </w:t>
      </w:r>
    </w:p>
    <w:p w:rsidR="002C5767" w:rsidRPr="00A557A1" w:rsidRDefault="002C5767" w:rsidP="00AF5114">
      <w:pPr>
        <w:pStyle w:val="BodyText"/>
      </w:pPr>
      <w:r>
        <w:t xml:space="preserve">Контактный телефон: </w:t>
      </w:r>
      <w:r w:rsidRPr="00A557A1">
        <w:t>(4912) 21-65-01</w:t>
      </w:r>
    </w:p>
    <w:p w:rsidR="002C5767" w:rsidRPr="00A557A1" w:rsidRDefault="002C5767" w:rsidP="00AF5114">
      <w:pPr>
        <w:pStyle w:val="BodyText"/>
      </w:pPr>
      <w:r w:rsidRPr="00A557A1">
        <w:t>Интернет адрес: www.admrzn.ru</w:t>
      </w:r>
    </w:p>
    <w:p w:rsidR="002C5767" w:rsidRPr="00A557A1" w:rsidRDefault="002C5767" w:rsidP="00AF5114">
      <w:pPr>
        <w:pStyle w:val="BodyText"/>
        <w:rPr>
          <w:color w:val="000000"/>
        </w:rPr>
      </w:pPr>
    </w:p>
    <w:p w:rsidR="002C5767" w:rsidRPr="00A557A1" w:rsidRDefault="002C5767" w:rsidP="00AF5114">
      <w:pPr>
        <w:pStyle w:val="BodyText"/>
        <w:rPr>
          <w:color w:val="000000"/>
        </w:rPr>
      </w:pPr>
      <w:r w:rsidRPr="00A557A1">
        <w:rPr>
          <w:color w:val="000000"/>
        </w:rPr>
        <w:t xml:space="preserve">Управление </w:t>
      </w:r>
      <w:r>
        <w:rPr>
          <w:color w:val="000000"/>
        </w:rPr>
        <w:t xml:space="preserve"> образования и молодежной политики</w:t>
      </w:r>
    </w:p>
    <w:p w:rsidR="002C5767" w:rsidRPr="00A557A1" w:rsidRDefault="002C5767" w:rsidP="00AF5114">
      <w:pPr>
        <w:pStyle w:val="BodyText"/>
      </w:pPr>
      <w:r w:rsidRPr="00A557A1">
        <w:rPr>
          <w:color w:val="000000"/>
        </w:rPr>
        <w:t xml:space="preserve">Адрес:  </w:t>
      </w:r>
      <w:r w:rsidRPr="00A557A1">
        <w:t xml:space="preserve">390000, г. Рязань, ул. </w:t>
      </w:r>
      <w:r>
        <w:t>Ленина</w:t>
      </w:r>
      <w:r w:rsidRPr="00A557A1">
        <w:t xml:space="preserve">, д. </w:t>
      </w:r>
      <w:r>
        <w:t>45а</w:t>
      </w:r>
    </w:p>
    <w:p w:rsidR="002C5767" w:rsidRPr="00A557A1" w:rsidRDefault="002C5767" w:rsidP="00AF5114">
      <w:pPr>
        <w:pStyle w:val="BodyText"/>
        <w:rPr>
          <w:color w:val="000000"/>
        </w:rPr>
      </w:pPr>
      <w:r w:rsidRPr="00A557A1">
        <w:rPr>
          <w:color w:val="000000"/>
        </w:rPr>
        <w:t xml:space="preserve">Контактный телефон: </w:t>
      </w:r>
      <w:r>
        <w:rPr>
          <w:color w:val="000000"/>
        </w:rPr>
        <w:t xml:space="preserve"> 25-62-01</w:t>
      </w:r>
    </w:p>
    <w:p w:rsidR="002C5767" w:rsidRPr="00A557A1" w:rsidRDefault="002C5767" w:rsidP="00DE499C">
      <w:pPr>
        <w:pStyle w:val="BodyText"/>
      </w:pPr>
      <w:r>
        <w:rPr>
          <w:color w:val="000000"/>
        </w:rPr>
        <w:t xml:space="preserve"> </w:t>
      </w:r>
    </w:p>
    <w:p w:rsidR="002C5767" w:rsidRPr="00A557A1" w:rsidRDefault="002C5767" w:rsidP="00AF5114">
      <w:pPr>
        <w:pStyle w:val="BodyText"/>
        <w:jc w:val="both"/>
      </w:pPr>
      <w:r w:rsidRPr="00A557A1">
        <w:t>Отдел по учету и распределению жилья</w:t>
      </w:r>
    </w:p>
    <w:p w:rsidR="002C5767" w:rsidRPr="00A557A1" w:rsidRDefault="002C5767" w:rsidP="00AF5114">
      <w:pPr>
        <w:pStyle w:val="BodyText"/>
        <w:jc w:val="both"/>
      </w:pPr>
      <w:r w:rsidRPr="00A557A1">
        <w:t>администрации города Рязани</w:t>
      </w:r>
    </w:p>
    <w:p w:rsidR="002C5767" w:rsidRPr="00A557A1" w:rsidRDefault="002C5767" w:rsidP="00AF5114">
      <w:r w:rsidRPr="00A557A1">
        <w:t>Адрес: 390000, г. Рязань, ул. Ленина, д. 35</w:t>
      </w:r>
    </w:p>
    <w:p w:rsidR="002C5767" w:rsidRPr="00A557A1" w:rsidRDefault="002C5767" w:rsidP="00AF5114">
      <w:pPr>
        <w:pStyle w:val="BodyText"/>
        <w:jc w:val="both"/>
      </w:pPr>
      <w:r w:rsidRPr="00A557A1">
        <w:t>Контактный телефон: 25-22-02</w:t>
      </w:r>
    </w:p>
    <w:p w:rsidR="002C5767" w:rsidRPr="00A557A1" w:rsidRDefault="002C5767" w:rsidP="00AF5114">
      <w:pPr>
        <w:pStyle w:val="BodyText"/>
        <w:jc w:val="both"/>
      </w:pPr>
    </w:p>
    <w:p w:rsidR="002C5767" w:rsidRPr="00A557A1" w:rsidRDefault="002C5767" w:rsidP="00AF5114">
      <w:pPr>
        <w:pStyle w:val="BodyText"/>
      </w:pPr>
      <w:r w:rsidRPr="00A557A1">
        <w:t>График работы структурных подразделений администрации города Рязани:</w:t>
      </w:r>
    </w:p>
    <w:p w:rsidR="002C5767" w:rsidRPr="00A557A1" w:rsidRDefault="002C5767" w:rsidP="00AF5114">
      <w:pPr>
        <w:pStyle w:val="BodyText"/>
      </w:pPr>
      <w:r w:rsidRPr="00A557A1">
        <w:t>понедельник – пятница, с 9.00 до 18.00, перерыв на обед: 13.00-14.00.</w:t>
      </w:r>
    </w:p>
    <w:p w:rsidR="002C5767" w:rsidRPr="00A557A1" w:rsidRDefault="002C5767" w:rsidP="00AF5114">
      <w:pPr>
        <w:pStyle w:val="BodyText"/>
      </w:pPr>
      <w:r w:rsidRPr="00A557A1">
        <w:t>Суббота, воскресенье – выходной.</w:t>
      </w:r>
    </w:p>
    <w:p w:rsidR="002C5767" w:rsidRPr="00A557A1" w:rsidRDefault="002C5767" w:rsidP="00AF5114">
      <w:pPr>
        <w:pStyle w:val="BodyText"/>
      </w:pPr>
    </w:p>
    <w:p w:rsidR="002C5767" w:rsidRPr="00A557A1" w:rsidRDefault="002C5767" w:rsidP="00AF5114">
      <w:pPr>
        <w:autoSpaceDE w:val="0"/>
        <w:ind w:firstLine="550"/>
        <w:jc w:val="center"/>
      </w:pPr>
      <w:r w:rsidRPr="00A557A1">
        <w:t>Сведения</w:t>
      </w:r>
    </w:p>
    <w:p w:rsidR="002C5767" w:rsidRPr="00A557A1" w:rsidRDefault="002C5767" w:rsidP="00AF5114">
      <w:pPr>
        <w:autoSpaceDE w:val="0"/>
        <w:ind w:firstLine="550"/>
        <w:jc w:val="center"/>
      </w:pPr>
      <w:r w:rsidRPr="00A557A1">
        <w:t>о местонахождении, контак</w:t>
      </w:r>
      <w:r>
        <w:t>тных телефонах, графике работы У</w:t>
      </w:r>
      <w:r w:rsidRPr="00A557A1">
        <w:t>полномоченной</w:t>
      </w:r>
    </w:p>
    <w:p w:rsidR="002C5767" w:rsidRPr="00A557A1" w:rsidRDefault="002C5767" w:rsidP="00AF5114">
      <w:pPr>
        <w:autoSpaceDE w:val="0"/>
        <w:ind w:firstLine="550"/>
        <w:jc w:val="center"/>
      </w:pPr>
      <w:r w:rsidRPr="00A557A1">
        <w:t>организации – муниципального бюджетного учреждения  «Многофункциональный центр предоставления государственных и муниципальных услуг города Рязани»:</w:t>
      </w:r>
    </w:p>
    <w:p w:rsidR="002C5767" w:rsidRPr="00A557A1" w:rsidRDefault="002C5767" w:rsidP="00AF5114">
      <w:pPr>
        <w:autoSpaceDE w:val="0"/>
        <w:ind w:firstLine="550"/>
        <w:jc w:val="center"/>
      </w:pPr>
    </w:p>
    <w:p w:rsidR="002C5767" w:rsidRPr="00A557A1" w:rsidRDefault="002C5767" w:rsidP="00AF5114">
      <w:pPr>
        <w:autoSpaceDE w:val="0"/>
        <w:ind w:firstLine="550"/>
        <w:jc w:val="center"/>
      </w:pPr>
    </w:p>
    <w:p w:rsidR="002C5767" w:rsidRPr="00A557A1" w:rsidRDefault="002C5767" w:rsidP="00AF5114">
      <w:pPr>
        <w:autoSpaceDE w:val="0"/>
        <w:jc w:val="both"/>
      </w:pPr>
      <w:r w:rsidRPr="00A557A1">
        <w:t>Адрес: 390000, г. Рязань, ул. Почтовая, д. 61</w:t>
      </w:r>
    </w:p>
    <w:p w:rsidR="002C5767" w:rsidRPr="00A557A1" w:rsidRDefault="002C5767" w:rsidP="00AF5114">
      <w:pPr>
        <w:autoSpaceDE w:val="0"/>
        <w:jc w:val="both"/>
      </w:pPr>
      <w:r w:rsidRPr="00A557A1">
        <w:t xml:space="preserve">Контактные телефоны: (4912) </w:t>
      </w:r>
      <w:r>
        <w:t>55-50-55</w:t>
      </w:r>
      <w:r w:rsidRPr="00A557A1">
        <w:t>.</w:t>
      </w:r>
    </w:p>
    <w:p w:rsidR="002C5767" w:rsidRPr="00A557A1" w:rsidRDefault="002C5767" w:rsidP="00AF5114">
      <w:pPr>
        <w:autoSpaceDE w:val="0"/>
        <w:jc w:val="both"/>
      </w:pPr>
      <w:r w:rsidRPr="00A557A1">
        <w:t xml:space="preserve">Интернет адрес: </w:t>
      </w:r>
      <w:hyperlink r:id="rId15" w:history="1"/>
      <w:r w:rsidRPr="0006365C">
        <w:rPr>
          <w:lang w:val="en-US"/>
        </w:rPr>
        <w:t>info</w:t>
      </w:r>
      <w:r w:rsidRPr="0006365C">
        <w:t>@</w:t>
      </w:r>
      <w:r w:rsidRPr="0006365C">
        <w:rPr>
          <w:lang w:val="en-US"/>
        </w:rPr>
        <w:t>mfcrzn</w:t>
      </w:r>
      <w:r w:rsidRPr="0006365C">
        <w:t>.</w:t>
      </w:r>
      <w:r w:rsidRPr="0006365C">
        <w:rPr>
          <w:lang w:val="en-US"/>
        </w:rPr>
        <w:t>ru</w:t>
      </w:r>
    </w:p>
    <w:p w:rsidR="002C5767" w:rsidRPr="00A557A1" w:rsidRDefault="002C5767" w:rsidP="00AF5114">
      <w:pPr>
        <w:autoSpaceDE w:val="0"/>
        <w:jc w:val="both"/>
      </w:pPr>
      <w:r w:rsidRPr="00A557A1">
        <w:t>Прием документов от заявителей осуществляется в соответствии со следующим графиком:</w:t>
      </w:r>
    </w:p>
    <w:p w:rsidR="002C5767" w:rsidRPr="00A557A1" w:rsidRDefault="002C5767" w:rsidP="00AF5114">
      <w:pPr>
        <w:autoSpaceDE w:val="0"/>
        <w:jc w:val="both"/>
      </w:pPr>
      <w:r w:rsidRPr="00A557A1">
        <w:t>Понедельник-пятница, с 8.30-1</w:t>
      </w:r>
      <w:r>
        <w:t>8.00</w:t>
      </w:r>
      <w:r w:rsidRPr="00A557A1">
        <w:t>, без перерыва на обед.</w:t>
      </w:r>
    </w:p>
    <w:p w:rsidR="002C5767" w:rsidRDefault="002C5767" w:rsidP="00AF5114">
      <w:pPr>
        <w:jc w:val="both"/>
      </w:pPr>
      <w:r w:rsidRPr="00A557A1">
        <w:t>Суббота, воскресенье-выходной.</w:t>
      </w:r>
    </w:p>
    <w:p w:rsidR="002C5767" w:rsidRDefault="002C5767" w:rsidP="00CE7711">
      <w:pPr>
        <w:rPr>
          <w:color w:val="000000"/>
        </w:rPr>
      </w:pPr>
      <w:r>
        <w:rPr>
          <w:color w:val="000000"/>
        </w:rPr>
        <w:t>------------------------------------------------------------------------------------------------------------------------------------------------------------------------------------------------</w:t>
      </w:r>
    </w:p>
    <w:p w:rsidR="002C5767" w:rsidRDefault="002C5767" w:rsidP="003D7C55">
      <w:pPr>
        <w:ind w:left="4860"/>
        <w:jc w:val="right"/>
        <w:rPr>
          <w:color w:val="000000"/>
        </w:rPr>
      </w:pPr>
    </w:p>
    <w:p w:rsidR="002C5767" w:rsidRDefault="002C5767" w:rsidP="003D7C55">
      <w:pPr>
        <w:ind w:left="4860"/>
        <w:jc w:val="right"/>
        <w:rPr>
          <w:color w:val="000000"/>
        </w:rPr>
      </w:pPr>
    </w:p>
    <w:p w:rsidR="002C5767" w:rsidRDefault="002C5767" w:rsidP="003D7C55">
      <w:pPr>
        <w:ind w:left="4860"/>
        <w:jc w:val="right"/>
        <w:rPr>
          <w:color w:val="000000"/>
        </w:rPr>
      </w:pPr>
    </w:p>
    <w:p w:rsidR="002C5767" w:rsidRDefault="002C5767" w:rsidP="003D7C55">
      <w:pPr>
        <w:ind w:left="4860"/>
        <w:jc w:val="right"/>
        <w:rPr>
          <w:color w:val="000000"/>
        </w:rPr>
      </w:pPr>
    </w:p>
    <w:p w:rsidR="002C5767" w:rsidRDefault="002C5767" w:rsidP="003D7C55">
      <w:pPr>
        <w:ind w:left="4860"/>
        <w:jc w:val="right"/>
        <w:rPr>
          <w:color w:val="000000"/>
        </w:rPr>
      </w:pPr>
      <w:r>
        <w:rPr>
          <w:color w:val="000000"/>
        </w:rPr>
        <w:t>Приложение № 3</w:t>
      </w:r>
    </w:p>
    <w:p w:rsidR="002C5767" w:rsidRDefault="002C5767" w:rsidP="003D7C55">
      <w:pPr>
        <w:ind w:left="4860"/>
        <w:jc w:val="center"/>
        <w:rPr>
          <w:color w:val="000000"/>
        </w:rPr>
      </w:pPr>
      <w:r>
        <w:rPr>
          <w:color w:val="000000"/>
        </w:rPr>
        <w:t xml:space="preserve">                            к Административному регламенту</w:t>
      </w:r>
    </w:p>
    <w:p w:rsidR="002C5767" w:rsidRDefault="002C5767" w:rsidP="00DE4FB0">
      <w:pPr>
        <w:rPr>
          <w:color w:val="000000"/>
        </w:rPr>
      </w:pPr>
    </w:p>
    <w:p w:rsidR="002C5767" w:rsidRDefault="002C5767" w:rsidP="00DE4FB0">
      <w:pPr>
        <w:rPr>
          <w:color w:val="000000"/>
        </w:rPr>
      </w:pPr>
    </w:p>
    <w:p w:rsidR="002C5767" w:rsidRDefault="002C5767" w:rsidP="00DE4FB0">
      <w:pPr>
        <w:rPr>
          <w:color w:val="000000"/>
        </w:rPr>
      </w:pPr>
    </w:p>
    <w:p w:rsidR="002C5767" w:rsidRDefault="002C5767" w:rsidP="00DE4FB0">
      <w:pPr>
        <w:rPr>
          <w:color w:val="000000"/>
        </w:rPr>
      </w:pPr>
      <w:r>
        <w:rPr>
          <w:noProof/>
          <w:lang w:eastAsia="ru-RU"/>
        </w:rPr>
        <w:pict>
          <v:group id="_x0000_s1026" style="position:absolute;margin-left:93pt;margin-top:7.6pt;width:268.85pt;height:46.85pt;z-index:251649536;mso-wrap-distance-left:0;mso-wrap-distance-right:0" coordorigin="1815,146" coordsize="5376,1236">
            <o:lock v:ext="edit" text="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1815;top:146;width:5376;height:1236;mso-wrap-style:none;v-text-anchor:middle" filled="f" strokeweight=".26mm"/>
            <v:shapetype id="_x0000_t202" coordsize="21600,21600" o:spt="202" path="m,l,21600r21600,l21600,xe">
              <v:stroke joinstyle="miter"/>
              <v:path gradientshapeok="t" o:connecttype="rect"/>
            </v:shapetype>
            <v:shape id="_x0000_s1028" type="#_x0000_t202" style="position:absolute;left:2002;top:187;width:4976;height:1145;v-text-anchor:middle" filled="f" stroked="f">
              <v:stroke joinstyle="round"/>
              <v:textbox style="mso-next-textbox:#_x0000_s1028;mso-rotate-with-shape:t">
                <w:txbxContent>
                  <w:p w:rsidR="002C5767" w:rsidRDefault="002C5767" w:rsidP="003D7C55">
                    <w:pPr>
                      <w:jc w:val="center"/>
                      <w:rPr>
                        <w:sz w:val="20"/>
                        <w:szCs w:val="20"/>
                      </w:rPr>
                    </w:pPr>
                    <w:r>
                      <w:rPr>
                        <w:sz w:val="20"/>
                        <w:szCs w:val="20"/>
                      </w:rPr>
                      <w:t>Обращение заявителя в Уполномоченную организацию</w:t>
                    </w:r>
                    <w:r>
                      <w:rPr>
                        <w:color w:val="000000"/>
                      </w:rPr>
                      <w:t xml:space="preserve"> </w:t>
                    </w:r>
                    <w:r>
                      <w:rPr>
                        <w:sz w:val="20"/>
                        <w:szCs w:val="20"/>
                      </w:rPr>
                      <w:t>с заявлением по установленной форме и необходимыми документами</w:t>
                    </w:r>
                  </w:p>
                </w:txbxContent>
              </v:textbox>
            </v:shape>
          </v:group>
        </w:pict>
      </w:r>
    </w:p>
    <w:p w:rsidR="002C5767" w:rsidRDefault="002C5767" w:rsidP="003D7C55">
      <w:pPr>
        <w:ind w:left="4860"/>
        <w:jc w:val="center"/>
        <w:rPr>
          <w:color w:val="000000"/>
        </w:rPr>
      </w:pPr>
    </w:p>
    <w:p w:rsidR="002C5767" w:rsidRDefault="002C5767" w:rsidP="003D7C55">
      <w:pPr>
        <w:rPr>
          <w:b/>
          <w:bCs/>
          <w:color w:val="000000"/>
        </w:rPr>
      </w:pPr>
    </w:p>
    <w:p w:rsidR="002C5767" w:rsidRDefault="002C5767" w:rsidP="003D7C55">
      <w:pPr>
        <w:rPr>
          <w:b/>
          <w:bCs/>
          <w:color w:val="000000"/>
          <w:sz w:val="28"/>
          <w:szCs w:val="28"/>
        </w:rPr>
      </w:pPr>
      <w:r>
        <w:rPr>
          <w:noProof/>
          <w:lang w:eastAsia="ru-RU"/>
        </w:rPr>
        <w:pict>
          <v:line id="_x0000_s1029" style="position:absolute;z-index:251654656" from="224.25pt,12pt" to="224.25pt,37.95pt" strokeweight=".26mm">
            <v:stroke endarrow="block" joinstyle="miter"/>
          </v:line>
        </w:pict>
      </w:r>
    </w:p>
    <w:p w:rsidR="002C5767" w:rsidRDefault="002C5767" w:rsidP="003D7C55">
      <w:pPr>
        <w:rPr>
          <w:color w:val="000000"/>
        </w:rPr>
      </w:pPr>
    </w:p>
    <w:p w:rsidR="002C5767" w:rsidRDefault="002C5767" w:rsidP="003D7C55">
      <w:pPr>
        <w:rPr>
          <w:color w:val="000000"/>
        </w:rPr>
      </w:pPr>
      <w:r>
        <w:rPr>
          <w:noProof/>
          <w:lang w:eastAsia="ru-RU"/>
        </w:rPr>
        <w:pict>
          <v:group id="_x0000_s1030" style="position:absolute;margin-left:82.15pt;margin-top:8pt;width:295.1pt;height:28.85pt;z-index:251650560;mso-wrap-distance-left:0;mso-wrap-distance-right:0" coordorigin="1538,232" coordsize="5901,696">
            <o:lock v:ext="edit" text="t"/>
            <v:shape id="_x0000_s1031" type="#_x0000_t176" style="position:absolute;left:1538;top:232;width:5901;height:696;mso-wrap-style:none;v-text-anchor:middle" filled="f" strokeweight=".26mm"/>
            <v:shape id="_x0000_s1032" type="#_x0000_t202" style="position:absolute;left:1745;top:246;width:5463;height:644;v-text-anchor:middle" filled="f" stroked="f">
              <v:stroke joinstyle="round"/>
              <v:textbox style="mso-next-textbox:#_x0000_s1032;mso-rotate-with-shape:t">
                <w:txbxContent>
                  <w:p w:rsidR="002C5767" w:rsidRDefault="002C5767" w:rsidP="003D7C55">
                    <w:pPr>
                      <w:jc w:val="center"/>
                      <w:rPr>
                        <w:sz w:val="20"/>
                        <w:szCs w:val="20"/>
                      </w:rPr>
                    </w:pPr>
                    <w:r>
                      <w:rPr>
                        <w:sz w:val="20"/>
                        <w:szCs w:val="20"/>
                      </w:rPr>
                      <w:t xml:space="preserve">Прием документов и регистрация заявления </w:t>
                    </w:r>
                  </w:p>
                </w:txbxContent>
              </v:textbox>
            </v:shape>
          </v:group>
        </w:pict>
      </w:r>
    </w:p>
    <w:p w:rsidR="002C5767" w:rsidRDefault="002C5767" w:rsidP="003D7C55">
      <w:pPr>
        <w:rPr>
          <w:color w:val="000000"/>
        </w:rPr>
      </w:pPr>
    </w:p>
    <w:p w:rsidR="002C5767" w:rsidRDefault="002C5767" w:rsidP="003D7C55">
      <w:pPr>
        <w:rPr>
          <w:color w:val="000000"/>
        </w:rPr>
      </w:pPr>
      <w:r>
        <w:rPr>
          <w:noProof/>
          <w:lang w:eastAsia="ru-RU"/>
        </w:rPr>
        <w:pict>
          <v:line id="_x0000_s1033" style="position:absolute;flip:x;z-index:251665920" from="226.5pt,12.85pt" to="227.25pt,38.35pt" strokeweight=".26mm">
            <v:stroke endarrow="block" joinstyle="miter"/>
          </v:line>
        </w:pict>
      </w:r>
    </w:p>
    <w:p w:rsidR="002C5767" w:rsidRDefault="002C5767" w:rsidP="003D7C55">
      <w:pPr>
        <w:rPr>
          <w:color w:val="000000"/>
        </w:rPr>
      </w:pPr>
    </w:p>
    <w:p w:rsidR="002C5767" w:rsidRDefault="002C5767" w:rsidP="003D7C55">
      <w:pPr>
        <w:rPr>
          <w:color w:val="000000"/>
        </w:rPr>
      </w:pPr>
      <w:r>
        <w:rPr>
          <w:noProof/>
          <w:lang w:eastAsia="ru-RU"/>
        </w:rPr>
        <w:pict>
          <v:group id="_x0000_s1034" style="position:absolute;margin-left:75.4pt;margin-top:11.3pt;width:300.35pt;height:27.35pt;z-index:251664896;mso-wrap-distance-left:0;mso-wrap-distance-right:0" coordorigin="1538,232" coordsize="5901,696">
            <o:lock v:ext="edit" text="t"/>
            <v:shape id="_x0000_s1035" type="#_x0000_t176" style="position:absolute;left:1538;top:232;width:5901;height:696;mso-wrap-style:none;v-text-anchor:middle" filled="f" strokeweight=".26mm"/>
            <v:shape id="_x0000_s1036" type="#_x0000_t202" style="position:absolute;left:1745;top:246;width:5463;height:644;v-text-anchor:middle" filled="f" stroked="f">
              <v:stroke joinstyle="round"/>
              <v:textbox style="mso-next-textbox:#_x0000_s1036;mso-rotate-with-shape:t">
                <w:txbxContent>
                  <w:p w:rsidR="002C5767" w:rsidRDefault="002C5767" w:rsidP="00CC1C64">
                    <w:pPr>
                      <w:jc w:val="center"/>
                      <w:rPr>
                        <w:color w:val="000000"/>
                        <w:sz w:val="20"/>
                        <w:szCs w:val="20"/>
                      </w:rPr>
                    </w:pPr>
                    <w:r>
                      <w:rPr>
                        <w:sz w:val="20"/>
                        <w:szCs w:val="20"/>
                      </w:rPr>
                      <w:t xml:space="preserve">  </w:t>
                    </w:r>
                    <w:r>
                      <w:rPr>
                        <w:color w:val="000000"/>
                        <w:sz w:val="20"/>
                        <w:szCs w:val="20"/>
                      </w:rPr>
                      <w:t>Направление заявления и документов в Управление</w:t>
                    </w:r>
                  </w:p>
                  <w:p w:rsidR="002C5767" w:rsidRDefault="002C5767" w:rsidP="00CC1C64">
                    <w:pPr>
                      <w:jc w:val="center"/>
                      <w:rPr>
                        <w:sz w:val="20"/>
                        <w:szCs w:val="20"/>
                      </w:rPr>
                    </w:pPr>
                  </w:p>
                </w:txbxContent>
              </v:textbox>
            </v:shape>
          </v:group>
        </w:pict>
      </w:r>
    </w:p>
    <w:p w:rsidR="002C5767" w:rsidRDefault="002C5767" w:rsidP="003D7C55">
      <w:pPr>
        <w:rPr>
          <w:color w:val="000000"/>
        </w:rPr>
      </w:pPr>
    </w:p>
    <w:p w:rsidR="002C5767" w:rsidRDefault="002C5767" w:rsidP="003D7C55">
      <w:pPr>
        <w:rPr>
          <w:color w:val="000000"/>
        </w:rPr>
      </w:pPr>
    </w:p>
    <w:p w:rsidR="002C5767" w:rsidRDefault="002C5767" w:rsidP="003D7C55">
      <w:pPr>
        <w:rPr>
          <w:color w:val="000000"/>
        </w:rPr>
      </w:pPr>
      <w:r>
        <w:rPr>
          <w:noProof/>
          <w:lang w:eastAsia="ru-RU"/>
        </w:rPr>
        <w:pict>
          <v:line id="_x0000_s1037" style="position:absolute;flip:x;z-index:251655680" from="226.05pt,1.05pt" to="226.5pt,26.8pt" strokeweight=".26mm">
            <v:stroke endarrow="block" joinstyle="miter"/>
          </v:line>
        </w:pict>
      </w:r>
    </w:p>
    <w:p w:rsidR="002C5767" w:rsidRDefault="002C5767" w:rsidP="003D7C55">
      <w:pPr>
        <w:rPr>
          <w:color w:val="000000"/>
        </w:rPr>
      </w:pPr>
    </w:p>
    <w:p w:rsidR="002C5767" w:rsidRDefault="002C5767" w:rsidP="003D7C55">
      <w:pPr>
        <w:rPr>
          <w:color w:val="000000"/>
        </w:rPr>
      </w:pPr>
      <w:r>
        <w:rPr>
          <w:noProof/>
          <w:lang w:eastAsia="ru-RU"/>
        </w:rPr>
        <w:pict>
          <v:group id="_x0000_s1038" style="position:absolute;margin-left:66pt;margin-top:.45pt;width:314.6pt;height:51.75pt;z-index:251663872;mso-wrap-distance-left:0;mso-wrap-distance-right:0" coordorigin="1470,141" coordsize="6096,674">
            <o:lock v:ext="edit" text="t"/>
            <v:shape id="_x0000_s1039" type="#_x0000_t176" style="position:absolute;left:1470;top:141;width:6096;height:674;mso-wrap-style:none;v-text-anchor:middle" filled="f" strokeweight=".26mm"/>
            <v:shape id="_x0000_s1040" type="#_x0000_t202" style="position:absolute;left:1684;top:154;width:5644;height:624;v-text-anchor:middle" filled="f" stroked="f">
              <v:stroke joinstyle="round"/>
              <v:textbox style="mso-next-textbox:#_x0000_s1040;mso-rotate-with-shape:t">
                <w:txbxContent>
                  <w:p w:rsidR="002C5767" w:rsidRDefault="002C5767" w:rsidP="00EB3270">
                    <w:pPr>
                      <w:jc w:val="center"/>
                      <w:rPr>
                        <w:color w:val="000000"/>
                        <w:sz w:val="20"/>
                        <w:szCs w:val="20"/>
                      </w:rPr>
                    </w:pPr>
                    <w:r>
                      <w:rPr>
                        <w:color w:val="000000"/>
                        <w:sz w:val="20"/>
                        <w:szCs w:val="20"/>
                      </w:rPr>
                      <w:t>Рассмотрение заявления и документов в Управлении</w:t>
                    </w:r>
                    <w:r w:rsidRPr="00EB3270">
                      <w:rPr>
                        <w:color w:val="000000"/>
                        <w:sz w:val="20"/>
                        <w:szCs w:val="20"/>
                      </w:rPr>
                      <w:t xml:space="preserve"> </w:t>
                    </w:r>
                    <w:r>
                      <w:rPr>
                        <w:color w:val="000000"/>
                        <w:sz w:val="20"/>
                        <w:szCs w:val="20"/>
                      </w:rPr>
                      <w:t>и направление заявления и документов в Отдел</w:t>
                    </w:r>
                  </w:p>
                  <w:p w:rsidR="002C5767" w:rsidRDefault="002C5767" w:rsidP="00DE4FB0">
                    <w:pPr>
                      <w:jc w:val="center"/>
                      <w:rPr>
                        <w:color w:val="000000"/>
                        <w:sz w:val="20"/>
                        <w:szCs w:val="20"/>
                      </w:rPr>
                    </w:pPr>
                  </w:p>
                </w:txbxContent>
              </v:textbox>
            </v:shape>
          </v:group>
        </w:pict>
      </w:r>
    </w:p>
    <w:p w:rsidR="002C5767" w:rsidRDefault="002C5767" w:rsidP="003D7C55">
      <w:pPr>
        <w:rPr>
          <w:color w:val="000000"/>
        </w:rPr>
      </w:pPr>
    </w:p>
    <w:p w:rsidR="002C5767" w:rsidRDefault="002C5767" w:rsidP="003D7C55">
      <w:pPr>
        <w:rPr>
          <w:color w:val="000000"/>
        </w:rPr>
      </w:pPr>
    </w:p>
    <w:p w:rsidR="002C5767" w:rsidRDefault="002C5767" w:rsidP="003D7C55">
      <w:pPr>
        <w:rPr>
          <w:color w:val="000000"/>
        </w:rPr>
      </w:pPr>
      <w:r>
        <w:rPr>
          <w:noProof/>
          <w:lang w:eastAsia="ru-RU"/>
        </w:rPr>
        <w:pict>
          <v:line id="_x0000_s1041" style="position:absolute;flip:x;z-index:251658752" from="144.75pt,12.15pt" to="145.5pt,33.9pt" strokeweight=".26mm">
            <v:stroke endarrow="block" joinstyle="miter"/>
          </v:line>
        </w:pict>
      </w:r>
    </w:p>
    <w:p w:rsidR="002C5767" w:rsidRDefault="002C5767" w:rsidP="003D7C55">
      <w:pPr>
        <w:rPr>
          <w:color w:val="000000"/>
          <w:lang w:val="ru-RU"/>
        </w:rPr>
      </w:pPr>
    </w:p>
    <w:p w:rsidR="002C5767" w:rsidRDefault="002C5767" w:rsidP="003D7C55">
      <w:pPr>
        <w:rPr>
          <w:color w:val="000000"/>
        </w:rPr>
      </w:pPr>
      <w:r>
        <w:rPr>
          <w:noProof/>
          <w:lang w:eastAsia="ru-RU"/>
        </w:rPr>
        <w:pict>
          <v:group id="_x0000_s1042" style="position:absolute;margin-left:49.5pt;margin-top:7.8pt;width:190.1pt;height:124.85pt;z-index:251652608;mso-wrap-distance-left:0;mso-wrap-distance-right:0" coordorigin="990,156" coordsize="3801,2496">
            <o:lock v:ext="edit" text="t"/>
            <v:shapetype id="_x0000_t110" coordsize="21600,21600" o:spt="110" path="m10800,l,10800,10800,21600,21600,10800xe">
              <v:stroke joinstyle="miter"/>
              <v:path gradientshapeok="t" o:connecttype="rect" textboxrect="5400,5400,16200,16200"/>
            </v:shapetype>
            <v:shape id="_x0000_s1043" type="#_x0000_t110" style="position:absolute;left:990;top:156;width:3801;height:2496;mso-wrap-style:none;v-text-anchor:middle" filled="f" strokeweight=".26mm"/>
            <v:shape id="_x0000_s1044" type="#_x0000_t202" style="position:absolute;left:1934;top:774;width:1888;height:1236;v-text-anchor:middle" filled="f" stroked="f">
              <v:stroke joinstyle="round"/>
              <v:textbox style="mso-rotate-with-shape:t">
                <w:txbxContent>
                  <w:p w:rsidR="002C5767" w:rsidRDefault="002C5767" w:rsidP="003D7C55">
                    <w:pPr>
                      <w:jc w:val="center"/>
                      <w:rPr>
                        <w:sz w:val="20"/>
                        <w:szCs w:val="20"/>
                      </w:rPr>
                    </w:pPr>
                    <w:r>
                      <w:rPr>
                        <w:sz w:val="20"/>
                        <w:szCs w:val="20"/>
                      </w:rPr>
                      <w:t>Принятие решения администрацией города Рязани:</w:t>
                    </w:r>
                  </w:p>
                </w:txbxContent>
              </v:textbox>
            </v:shape>
          </v:group>
        </w:pict>
      </w:r>
    </w:p>
    <w:p w:rsidR="002C5767" w:rsidRDefault="002C5767" w:rsidP="003D7C55">
      <w:pPr>
        <w:rPr>
          <w:color w:val="000000"/>
        </w:rPr>
      </w:pPr>
    </w:p>
    <w:p w:rsidR="002C5767" w:rsidRDefault="002C5767" w:rsidP="003D7C55">
      <w:pPr>
        <w:rPr>
          <w:color w:val="000000"/>
        </w:rPr>
      </w:pPr>
      <w:r>
        <w:rPr>
          <w:noProof/>
          <w:lang w:eastAsia="ru-RU"/>
        </w:rPr>
        <w:pict>
          <v:group id="_x0000_s1045" style="position:absolute;margin-left:387pt;margin-top:3.05pt;width:115.85pt;height:153.65pt;z-index:251653632;mso-wrap-distance-left:0;mso-wrap-distance-right:0" coordorigin="7020,91" coordsize="2316,1542">
            <o:lock v:ext="edit" text="t"/>
            <v:shape id="_x0000_s1046" type="#_x0000_t176" style="position:absolute;left:7020;top:91;width:2316;height:1542;mso-wrap-style:none;v-text-anchor:middle" filled="f" strokeweight=".26mm"/>
            <v:shape id="_x0000_s1047" type="#_x0000_t202" style="position:absolute;left:7099;top:138;width:2144;height:1427;v-text-anchor:middle" filled="f" stroked="f">
              <v:stroke joinstyle="round"/>
              <v:textbox style="mso-rotate-with-shape:t">
                <w:txbxContent>
                  <w:p w:rsidR="002C5767" w:rsidRPr="007616D8" w:rsidRDefault="002C5767" w:rsidP="00C448E8">
                    <w:pPr>
                      <w:jc w:val="center"/>
                      <w:rPr>
                        <w:sz w:val="20"/>
                        <w:szCs w:val="20"/>
                      </w:rPr>
                    </w:pPr>
                    <w:r>
                      <w:rPr>
                        <w:sz w:val="20"/>
                        <w:szCs w:val="20"/>
                      </w:rPr>
                      <w:t xml:space="preserve">Выдача или направление заявителю постановления об отказе в постановке  многодетной семьи на учет </w:t>
                    </w:r>
                    <w:r w:rsidRPr="007616D8">
                      <w:rPr>
                        <w:sz w:val="20"/>
                        <w:szCs w:val="20"/>
                      </w:rPr>
                      <w:t>для предоставления земельного участка в собственность</w:t>
                    </w:r>
                    <w:r>
                      <w:t xml:space="preserve"> </w:t>
                    </w:r>
                    <w:r w:rsidRPr="007616D8">
                      <w:rPr>
                        <w:sz w:val="20"/>
                        <w:szCs w:val="20"/>
                      </w:rPr>
                      <w:t>бесплатно</w:t>
                    </w:r>
                  </w:p>
                  <w:p w:rsidR="002C5767" w:rsidRDefault="002C5767" w:rsidP="003D7C55">
                    <w:pPr>
                      <w:jc w:val="center"/>
                      <w:rPr>
                        <w:sz w:val="20"/>
                        <w:szCs w:val="20"/>
                      </w:rPr>
                    </w:pPr>
                  </w:p>
                </w:txbxContent>
              </v:textbox>
            </v:shape>
          </v:group>
        </w:pict>
      </w:r>
      <w:r>
        <w:rPr>
          <w:noProof/>
          <w:lang w:eastAsia="ru-RU"/>
        </w:rPr>
        <w:pict>
          <v:group id="_x0000_s1048" style="position:absolute;margin-left:255.75pt;margin-top:6.45pt;width:115.85pt;height:112.85pt;z-index:251651584;mso-wrap-distance-left:0;mso-wrap-distance-right:0" coordorigin="5085,123" coordsize="1596,936">
            <o:lock v:ext="edit" text="t"/>
            <v:shape id="_x0000_s1049" type="#_x0000_t176" style="position:absolute;left:5085;top:123;width:1596;height:936;mso-wrap-style:none;v-text-anchor:middle" filled="f" strokeweight=".26mm"/>
            <v:shape id="_x0000_s1050" type="#_x0000_t202" style="position:absolute;left:5139;top:143;width:1478;height:866;v-text-anchor:middle" filled="f" stroked="f">
              <v:stroke joinstyle="round"/>
              <v:textbox style="mso-rotate-with-shape:t">
                <w:txbxContent>
                  <w:p w:rsidR="002C5767" w:rsidRPr="007616D8" w:rsidRDefault="002C5767" w:rsidP="00DE499C">
                    <w:pPr>
                      <w:jc w:val="center"/>
                      <w:rPr>
                        <w:sz w:val="20"/>
                        <w:szCs w:val="20"/>
                      </w:rPr>
                    </w:pPr>
                    <w:r>
                      <w:rPr>
                        <w:sz w:val="20"/>
                        <w:szCs w:val="20"/>
                      </w:rPr>
                      <w:t>Об отказе в постановке</w:t>
                    </w:r>
                    <w:r w:rsidRPr="00DE499C">
                      <w:rPr>
                        <w:sz w:val="20"/>
                        <w:szCs w:val="20"/>
                      </w:rPr>
                      <w:t xml:space="preserve"> </w:t>
                    </w:r>
                    <w:r>
                      <w:rPr>
                        <w:sz w:val="20"/>
                        <w:szCs w:val="20"/>
                      </w:rPr>
                      <w:t xml:space="preserve">многодетной семьи на учет </w:t>
                    </w:r>
                    <w:r w:rsidRPr="007616D8">
                      <w:rPr>
                        <w:sz w:val="20"/>
                        <w:szCs w:val="20"/>
                      </w:rPr>
                      <w:t>для предоставления земельного участка в собственность</w:t>
                    </w:r>
                    <w:r>
                      <w:t xml:space="preserve"> </w:t>
                    </w:r>
                    <w:r w:rsidRPr="007616D8">
                      <w:rPr>
                        <w:sz w:val="20"/>
                        <w:szCs w:val="20"/>
                      </w:rPr>
                      <w:t>бесплатно</w:t>
                    </w:r>
                  </w:p>
                  <w:p w:rsidR="002C5767" w:rsidRDefault="002C5767" w:rsidP="00DE499C"/>
                  <w:p w:rsidR="002C5767" w:rsidRDefault="002C5767" w:rsidP="003D7C55">
                    <w:pPr>
                      <w:jc w:val="center"/>
                      <w:rPr>
                        <w:sz w:val="20"/>
                        <w:szCs w:val="20"/>
                      </w:rPr>
                    </w:pPr>
                    <w:r>
                      <w:rPr>
                        <w:sz w:val="20"/>
                        <w:szCs w:val="20"/>
                      </w:rPr>
                      <w:t>е на учет</w:t>
                    </w:r>
                  </w:p>
                </w:txbxContent>
              </v:textbox>
            </v:shape>
          </v:group>
        </w:pict>
      </w:r>
    </w:p>
    <w:p w:rsidR="002C5767" w:rsidRDefault="002C5767" w:rsidP="003D7C55">
      <w:pPr>
        <w:rPr>
          <w:color w:val="000000"/>
        </w:rPr>
      </w:pPr>
    </w:p>
    <w:p w:rsidR="002C5767" w:rsidRDefault="002C5767" w:rsidP="003D7C55">
      <w:pPr>
        <w:rPr>
          <w:color w:val="000000"/>
        </w:rPr>
      </w:pPr>
    </w:p>
    <w:p w:rsidR="002C5767" w:rsidRDefault="002C5767" w:rsidP="003D7C55">
      <w:pPr>
        <w:rPr>
          <w:color w:val="000000"/>
        </w:rPr>
      </w:pPr>
      <w:r>
        <w:rPr>
          <w:noProof/>
          <w:lang w:eastAsia="ru-RU"/>
        </w:rPr>
        <w:pict>
          <v:line id="_x0000_s1051" style="position:absolute;z-index:251657728" from="374.25pt,1.8pt" to="388.5pt,1.8pt" strokeweight=".26mm">
            <v:stroke endarrow="block" joinstyle="miter"/>
          </v:line>
        </w:pict>
      </w:r>
      <w:r>
        <w:rPr>
          <w:noProof/>
          <w:lang w:eastAsia="ru-RU"/>
        </w:rPr>
        <w:pict>
          <v:line id="_x0000_s1052" style="position:absolute;z-index:251656704" from="240.75pt,.3pt" to="255.75pt,.3pt" strokeweight=".26mm">
            <v:stroke endarrow="block" joinstyle="miter"/>
          </v:line>
        </w:pict>
      </w:r>
    </w:p>
    <w:p w:rsidR="002C5767" w:rsidRDefault="002C5767" w:rsidP="003D7C55">
      <w:pPr>
        <w:rPr>
          <w:color w:val="000000"/>
        </w:rPr>
      </w:pPr>
    </w:p>
    <w:p w:rsidR="002C5767" w:rsidRDefault="002C5767" w:rsidP="003D7C55">
      <w:pPr>
        <w:rPr>
          <w:color w:val="000000"/>
        </w:rPr>
      </w:pPr>
    </w:p>
    <w:p w:rsidR="002C5767" w:rsidRDefault="002C5767" w:rsidP="003D7C55">
      <w:pPr>
        <w:rPr>
          <w:color w:val="000000"/>
        </w:rPr>
      </w:pPr>
    </w:p>
    <w:p w:rsidR="002C5767" w:rsidRDefault="002C5767" w:rsidP="003D7C55">
      <w:pPr>
        <w:rPr>
          <w:color w:val="000000"/>
          <w:lang w:val="ru-RU"/>
        </w:rPr>
      </w:pPr>
      <w:r>
        <w:rPr>
          <w:noProof/>
          <w:lang w:eastAsia="ru-RU"/>
        </w:rPr>
        <w:pict>
          <v:line id="_x0000_s1053" style="position:absolute;z-index:251659776" from="145.5pt,10.35pt" to="145.5pt,29.85pt" strokeweight=".26mm">
            <v:stroke endarrow="block" joinstyle="miter"/>
          </v:line>
        </w:pict>
      </w:r>
    </w:p>
    <w:p w:rsidR="002C5767" w:rsidRDefault="002C5767" w:rsidP="003D7C55">
      <w:pPr>
        <w:rPr>
          <w:color w:val="000000"/>
        </w:rPr>
      </w:pPr>
    </w:p>
    <w:p w:rsidR="002C5767" w:rsidRDefault="002C5767" w:rsidP="003D7C55">
      <w:pPr>
        <w:rPr>
          <w:color w:val="000000"/>
          <w:lang w:val="ru-RU"/>
        </w:rPr>
      </w:pPr>
      <w:r>
        <w:rPr>
          <w:noProof/>
          <w:lang w:eastAsia="ru-RU"/>
        </w:rPr>
        <w:pict>
          <v:group id="_x0000_s1054" style="position:absolute;margin-left:15pt;margin-top:4.5pt;width:217.1pt;height:57.4pt;z-index:251662848;mso-wrap-distance-left:0;mso-wrap-distance-right:0" coordorigin="1290,30" coordsize="3396,907">
            <o:lock v:ext="edit" text="t"/>
            <v:shape id="_x0000_s1055" type="#_x0000_t176" style="position:absolute;left:1290;top:30;width:3396;height:907;mso-wrap-style:none;v-text-anchor:middle" filled="f" strokeweight=".26mm"/>
            <v:shape id="_x0000_s1056" type="#_x0000_t202" style="position:absolute;left:1403;top:52;width:3144;height:839;v-text-anchor:middle" filled="f" stroked="f">
              <v:stroke joinstyle="round"/>
              <v:textbox style="mso-next-textbox:#_x0000_s1056;mso-rotate-with-shape:t">
                <w:txbxContent>
                  <w:p w:rsidR="002C5767" w:rsidRPr="007616D8" w:rsidRDefault="002C5767" w:rsidP="00DE499C">
                    <w:pPr>
                      <w:ind w:firstLine="142"/>
                      <w:jc w:val="center"/>
                      <w:rPr>
                        <w:sz w:val="20"/>
                        <w:szCs w:val="20"/>
                      </w:rPr>
                    </w:pPr>
                    <w:r>
                      <w:rPr>
                        <w:sz w:val="20"/>
                        <w:szCs w:val="20"/>
                      </w:rPr>
                      <w:t xml:space="preserve">О постановке многодетной семьи на учет  </w:t>
                    </w:r>
                    <w:r w:rsidRPr="007616D8">
                      <w:rPr>
                        <w:sz w:val="20"/>
                        <w:szCs w:val="20"/>
                      </w:rPr>
                      <w:t>для предоставления земельного участка в собственность</w:t>
                    </w:r>
                    <w:r>
                      <w:t xml:space="preserve"> </w:t>
                    </w:r>
                    <w:r w:rsidRPr="007616D8">
                      <w:rPr>
                        <w:sz w:val="20"/>
                        <w:szCs w:val="20"/>
                      </w:rPr>
                      <w:t>бесплатно</w:t>
                    </w:r>
                  </w:p>
                  <w:p w:rsidR="002C5767" w:rsidRDefault="002C5767" w:rsidP="00DE499C">
                    <w:pPr>
                      <w:jc w:val="center"/>
                    </w:pPr>
                  </w:p>
                  <w:p w:rsidR="002C5767" w:rsidRDefault="002C5767" w:rsidP="003D7C55">
                    <w:pPr>
                      <w:jc w:val="center"/>
                      <w:rPr>
                        <w:sz w:val="20"/>
                        <w:szCs w:val="20"/>
                      </w:rPr>
                    </w:pPr>
                    <w:r>
                      <w:rPr>
                        <w:color w:val="000000"/>
                      </w:rPr>
                      <w:t xml:space="preserve"> многодетной семьи  для предоставления земельного участка</w:t>
                    </w:r>
                  </w:p>
                </w:txbxContent>
              </v:textbox>
            </v:shape>
          </v:group>
        </w:pict>
      </w:r>
    </w:p>
    <w:p w:rsidR="002C5767" w:rsidRDefault="002C5767" w:rsidP="003D7C55">
      <w:pPr>
        <w:rPr>
          <w:color w:val="000000"/>
        </w:rPr>
      </w:pPr>
    </w:p>
    <w:p w:rsidR="002C5767" w:rsidRDefault="002C5767" w:rsidP="003D7C55">
      <w:pPr>
        <w:rPr>
          <w:color w:val="000000"/>
        </w:rPr>
      </w:pPr>
    </w:p>
    <w:p w:rsidR="002C5767" w:rsidRDefault="002C5767" w:rsidP="003D7C55">
      <w:pPr>
        <w:rPr>
          <w:color w:val="000000"/>
        </w:rPr>
      </w:pPr>
    </w:p>
    <w:p w:rsidR="002C5767" w:rsidRDefault="002C5767" w:rsidP="003D7C55">
      <w:pPr>
        <w:rPr>
          <w:color w:val="000000"/>
          <w:lang w:val="ru-RU"/>
        </w:rPr>
      </w:pPr>
      <w:r>
        <w:rPr>
          <w:noProof/>
          <w:lang w:eastAsia="ru-RU"/>
        </w:rPr>
        <w:pict>
          <v:line id="_x0000_s1057" style="position:absolute;flip:x;z-index:251660800" from="145.5pt,7.8pt" to="145.5pt,37.05pt" strokeweight=".26mm">
            <v:stroke endarrow="block" joinstyle="miter"/>
          </v:line>
        </w:pict>
      </w:r>
    </w:p>
    <w:p w:rsidR="002C5767" w:rsidRDefault="002C5767" w:rsidP="003D7C55">
      <w:pPr>
        <w:rPr>
          <w:color w:val="000000"/>
        </w:rPr>
      </w:pPr>
    </w:p>
    <w:p w:rsidR="002C5767" w:rsidRDefault="002C5767" w:rsidP="003D7C55">
      <w:pPr>
        <w:rPr>
          <w:color w:val="000000"/>
        </w:rPr>
      </w:pPr>
      <w:r>
        <w:rPr>
          <w:noProof/>
          <w:lang w:eastAsia="ru-RU"/>
        </w:rPr>
        <w:pict>
          <v:group id="_x0000_s1058" style="position:absolute;margin-left:14.25pt;margin-top:10.95pt;width:450.35pt;height:34.85pt;z-index:251661824;mso-wrap-distance-left:0;mso-wrap-distance-right:0" coordorigin="180,240" coordsize="9336,516">
            <o:lock v:ext="edit" text="t"/>
            <v:shape id="_x0000_s1059" type="#_x0000_t176" style="position:absolute;left:180;top:240;width:9336;height:516;mso-wrap-style:none;v-text-anchor:middle" filled="f" strokeweight=".26mm"/>
            <v:shape id="_x0000_s1060" type="#_x0000_t202" style="position:absolute;left:514;top:247;width:8644;height:476;v-text-anchor:middle" filled="f" stroked="f">
              <v:stroke joinstyle="round"/>
              <v:textbox style="mso-rotate-with-shape:t">
                <w:txbxContent>
                  <w:p w:rsidR="002C5767" w:rsidRPr="007616D8" w:rsidRDefault="002C5767" w:rsidP="00C448E8">
                    <w:pPr>
                      <w:ind w:firstLine="426"/>
                      <w:jc w:val="center"/>
                      <w:rPr>
                        <w:sz w:val="20"/>
                        <w:szCs w:val="20"/>
                      </w:rPr>
                    </w:pPr>
                    <w:r>
                      <w:rPr>
                        <w:sz w:val="20"/>
                        <w:szCs w:val="20"/>
                      </w:rPr>
                      <w:t xml:space="preserve">Выдача или направление заявителю постановления о  принятии многодетной семьи на учет </w:t>
                    </w:r>
                    <w:r w:rsidRPr="007616D8">
                      <w:rPr>
                        <w:sz w:val="20"/>
                        <w:szCs w:val="20"/>
                      </w:rPr>
                      <w:t>для предоставления земельного участка в собственность</w:t>
                    </w:r>
                    <w:r>
                      <w:t xml:space="preserve"> </w:t>
                    </w:r>
                    <w:r w:rsidRPr="007616D8">
                      <w:rPr>
                        <w:sz w:val="20"/>
                        <w:szCs w:val="20"/>
                      </w:rPr>
                      <w:t>бесплатно</w:t>
                    </w:r>
                  </w:p>
                  <w:p w:rsidR="002C5767" w:rsidRDefault="002C5767" w:rsidP="003D7C55">
                    <w:pPr>
                      <w:jc w:val="center"/>
                      <w:rPr>
                        <w:sz w:val="20"/>
                        <w:szCs w:val="20"/>
                      </w:rPr>
                    </w:pPr>
                  </w:p>
                </w:txbxContent>
              </v:textbox>
            </v:shape>
          </v:group>
        </w:pict>
      </w:r>
    </w:p>
    <w:p w:rsidR="002C5767" w:rsidRDefault="002C5767" w:rsidP="003D7C55">
      <w:pPr>
        <w:rPr>
          <w:color w:val="000000"/>
        </w:rPr>
      </w:pPr>
    </w:p>
    <w:p w:rsidR="002C5767" w:rsidRDefault="002C5767" w:rsidP="003D7C55">
      <w:pPr>
        <w:rPr>
          <w:color w:val="000000"/>
        </w:rPr>
      </w:pPr>
    </w:p>
    <w:p w:rsidR="002C5767" w:rsidRDefault="002C5767" w:rsidP="003D7C55">
      <w:pPr>
        <w:rPr>
          <w:color w:val="000000"/>
        </w:rPr>
      </w:pPr>
    </w:p>
    <w:p w:rsidR="002C5767" w:rsidRDefault="002C5767" w:rsidP="003D7C55">
      <w:pPr>
        <w:rPr>
          <w:color w:val="000000"/>
        </w:rPr>
      </w:pPr>
    </w:p>
    <w:p w:rsidR="002C5767" w:rsidRDefault="002C5767" w:rsidP="003D7C55">
      <w:pPr>
        <w:rPr>
          <w:color w:val="000000"/>
          <w:lang w:val="ru-RU"/>
        </w:rPr>
      </w:pPr>
    </w:p>
    <w:p w:rsidR="002C5767" w:rsidRDefault="002C5767" w:rsidP="00AF5114">
      <w:pPr>
        <w:jc w:val="both"/>
      </w:pPr>
    </w:p>
    <w:p w:rsidR="002C5767" w:rsidRDefault="002C5767" w:rsidP="00AF5114">
      <w:pPr>
        <w:jc w:val="both"/>
      </w:pPr>
    </w:p>
    <w:p w:rsidR="002C5767" w:rsidRDefault="002C5767" w:rsidP="00AF5114">
      <w:pPr>
        <w:jc w:val="both"/>
      </w:pPr>
    </w:p>
    <w:p w:rsidR="002C5767" w:rsidRDefault="002C5767" w:rsidP="00AF5114">
      <w:pPr>
        <w:jc w:val="both"/>
      </w:pPr>
    </w:p>
    <w:p w:rsidR="002C5767" w:rsidRDefault="002C5767" w:rsidP="00AF5114">
      <w:pPr>
        <w:jc w:val="both"/>
      </w:pPr>
    </w:p>
    <w:p w:rsidR="002C5767" w:rsidRDefault="002C5767" w:rsidP="00AF5114">
      <w:pPr>
        <w:jc w:val="both"/>
      </w:pPr>
    </w:p>
    <w:p w:rsidR="002C5767" w:rsidRPr="00A557A1" w:rsidRDefault="002C5767" w:rsidP="003D7C55">
      <w:pPr>
        <w:tabs>
          <w:tab w:val="left" w:pos="4536"/>
        </w:tabs>
        <w:ind w:left="7080"/>
        <w:jc w:val="right"/>
      </w:pPr>
      <w:r>
        <w:t xml:space="preserve">Приложение №  4 </w:t>
      </w:r>
    </w:p>
    <w:p w:rsidR="002C5767" w:rsidRPr="00A557A1" w:rsidRDefault="002C5767" w:rsidP="003D7C55">
      <w:pPr>
        <w:pStyle w:val="BodyText"/>
        <w:jc w:val="right"/>
      </w:pPr>
      <w:r w:rsidRPr="00A557A1">
        <w:t xml:space="preserve">                                                                </w:t>
      </w:r>
      <w:r w:rsidRPr="00A557A1">
        <w:tab/>
      </w:r>
      <w:r w:rsidRPr="00A557A1">
        <w:tab/>
        <w:t>к Административному регламенту</w:t>
      </w:r>
    </w:p>
    <w:p w:rsidR="002C5767" w:rsidRPr="00F202F7" w:rsidRDefault="002C5767" w:rsidP="003D7C55">
      <w:pPr>
        <w:jc w:val="center"/>
        <w:rPr>
          <w:b/>
          <w:bCs/>
        </w:rPr>
      </w:pPr>
      <w:r w:rsidRPr="00A557A1">
        <w:rPr>
          <w:b/>
          <w:bCs/>
        </w:rPr>
        <w:t xml:space="preserve"> </w:t>
      </w:r>
    </w:p>
    <w:p w:rsidR="002C5767" w:rsidRPr="00A557A1" w:rsidRDefault="002C5767" w:rsidP="003D7C55">
      <w:pPr>
        <w:jc w:val="center"/>
      </w:pPr>
      <w:r w:rsidRPr="00A557A1">
        <w:t>РАСПИСКА</w:t>
      </w:r>
    </w:p>
    <w:p w:rsidR="002C5767" w:rsidRPr="00A557A1" w:rsidRDefault="002C5767" w:rsidP="003D7C55">
      <w:pPr>
        <w:jc w:val="center"/>
      </w:pPr>
      <w:r w:rsidRPr="00A557A1">
        <w:t xml:space="preserve">в получении документов </w:t>
      </w:r>
    </w:p>
    <w:p w:rsidR="002C5767" w:rsidRPr="00A557A1" w:rsidRDefault="002C5767" w:rsidP="003D7C55">
      <w:pPr>
        <w:jc w:val="both"/>
      </w:pPr>
    </w:p>
    <w:p w:rsidR="002C5767" w:rsidRPr="00A557A1" w:rsidRDefault="002C5767" w:rsidP="003D7C55">
      <w:pPr>
        <w:pStyle w:val="ConsPlusNonformat"/>
        <w:ind w:firstLine="708"/>
        <w:jc w:val="both"/>
        <w:rPr>
          <w:rFonts w:ascii="Times New Roman" w:hAnsi="Times New Roman" w:cs="Times New Roman"/>
          <w:sz w:val="24"/>
          <w:szCs w:val="24"/>
        </w:rPr>
      </w:pPr>
      <w:r w:rsidRPr="00A557A1">
        <w:rPr>
          <w:rFonts w:ascii="Times New Roman" w:hAnsi="Times New Roman" w:cs="Times New Roman"/>
          <w:sz w:val="24"/>
          <w:szCs w:val="24"/>
        </w:rPr>
        <w:t xml:space="preserve">Настоящим удостоверяется, что заявитель (Ф.И.О. тел.) для </w:t>
      </w:r>
      <w:r>
        <w:rPr>
          <w:color w:val="000000"/>
        </w:rPr>
        <w:t>постановки многодетной семьи на учет для предоставления земельного участка</w:t>
      </w:r>
      <w:r>
        <w:rPr>
          <w:rFonts w:ascii="Times New Roman" w:hAnsi="Times New Roman" w:cs="Times New Roman"/>
          <w:sz w:val="24"/>
          <w:szCs w:val="24"/>
        </w:rPr>
        <w:t xml:space="preserve"> в собственность бесплатно</w:t>
      </w:r>
      <w:r w:rsidRPr="00A557A1">
        <w:rPr>
          <w:rFonts w:ascii="Times New Roman" w:hAnsi="Times New Roman" w:cs="Times New Roman"/>
          <w:sz w:val="24"/>
          <w:szCs w:val="24"/>
        </w:rPr>
        <w:t xml:space="preserve"> представил (а) в администрацию города Рязани следующие документы:</w:t>
      </w:r>
    </w:p>
    <w:p w:rsidR="002C5767" w:rsidRPr="00A557A1" w:rsidRDefault="002C5767" w:rsidP="003D7C55">
      <w:pPr>
        <w:jc w:val="both"/>
      </w:pPr>
    </w:p>
    <w:tbl>
      <w:tblPr>
        <w:tblW w:w="0" w:type="auto"/>
        <w:tblInd w:w="2" w:type="dxa"/>
        <w:tblLayout w:type="fixed"/>
        <w:tblCellMar>
          <w:top w:w="55" w:type="dxa"/>
          <w:left w:w="55" w:type="dxa"/>
          <w:bottom w:w="55" w:type="dxa"/>
          <w:right w:w="55" w:type="dxa"/>
        </w:tblCellMar>
        <w:tblLook w:val="0000"/>
      </w:tblPr>
      <w:tblGrid>
        <w:gridCol w:w="466"/>
        <w:gridCol w:w="29"/>
        <w:gridCol w:w="4095"/>
        <w:gridCol w:w="690"/>
        <w:gridCol w:w="630"/>
        <w:gridCol w:w="660"/>
        <w:gridCol w:w="630"/>
        <w:gridCol w:w="630"/>
        <w:gridCol w:w="600"/>
        <w:gridCol w:w="1183"/>
      </w:tblGrid>
      <w:tr w:rsidR="002C5767" w:rsidRPr="00A557A1">
        <w:tc>
          <w:tcPr>
            <w:tcW w:w="495" w:type="dxa"/>
            <w:gridSpan w:val="2"/>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 п/п</w:t>
            </w:r>
          </w:p>
        </w:tc>
        <w:tc>
          <w:tcPr>
            <w:tcW w:w="4095" w:type="dxa"/>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 xml:space="preserve">Наименование и реквизиты документов                      </w:t>
            </w:r>
          </w:p>
        </w:tc>
        <w:tc>
          <w:tcPr>
            <w:tcW w:w="1320" w:type="dxa"/>
            <w:gridSpan w:val="2"/>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Количество экземпляров</w:t>
            </w:r>
          </w:p>
        </w:tc>
        <w:tc>
          <w:tcPr>
            <w:tcW w:w="1290" w:type="dxa"/>
            <w:gridSpan w:val="2"/>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 xml:space="preserve"> Количество листов</w:t>
            </w:r>
          </w:p>
        </w:tc>
        <w:tc>
          <w:tcPr>
            <w:tcW w:w="1230" w:type="dxa"/>
            <w:gridSpan w:val="2"/>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Отметка о выдаче документов заявителю</w:t>
            </w:r>
          </w:p>
        </w:tc>
        <w:tc>
          <w:tcPr>
            <w:tcW w:w="1183" w:type="dxa"/>
            <w:tcBorders>
              <w:top w:val="single" w:sz="2" w:space="0" w:color="000000"/>
              <w:left w:val="single" w:sz="2" w:space="0" w:color="000000"/>
              <w:bottom w:val="single" w:sz="2" w:space="0" w:color="000000"/>
              <w:right w:val="single" w:sz="2" w:space="0" w:color="000000"/>
            </w:tcBorders>
          </w:tcPr>
          <w:p w:rsidR="002C5767" w:rsidRPr="00A557A1" w:rsidRDefault="002C5767" w:rsidP="003B0F7D">
            <w:pPr>
              <w:pStyle w:val="a2"/>
              <w:snapToGrid w:val="0"/>
              <w:jc w:val="center"/>
            </w:pPr>
            <w:r w:rsidRPr="00A557A1">
              <w:t>Дата и подпись заявителя</w:t>
            </w:r>
          </w:p>
        </w:tc>
      </w:tr>
      <w:tr w:rsidR="002C5767" w:rsidRPr="00A557A1">
        <w:tc>
          <w:tcPr>
            <w:tcW w:w="466" w:type="dxa"/>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1</w:t>
            </w:r>
          </w:p>
        </w:tc>
        <w:tc>
          <w:tcPr>
            <w:tcW w:w="4124" w:type="dxa"/>
            <w:gridSpan w:val="2"/>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2</w:t>
            </w:r>
          </w:p>
        </w:tc>
        <w:tc>
          <w:tcPr>
            <w:tcW w:w="690" w:type="dxa"/>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3</w:t>
            </w:r>
          </w:p>
        </w:tc>
        <w:tc>
          <w:tcPr>
            <w:tcW w:w="630" w:type="dxa"/>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4</w:t>
            </w:r>
          </w:p>
        </w:tc>
        <w:tc>
          <w:tcPr>
            <w:tcW w:w="660" w:type="dxa"/>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5</w:t>
            </w:r>
          </w:p>
        </w:tc>
        <w:tc>
          <w:tcPr>
            <w:tcW w:w="630" w:type="dxa"/>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6</w:t>
            </w:r>
          </w:p>
        </w:tc>
        <w:tc>
          <w:tcPr>
            <w:tcW w:w="630" w:type="dxa"/>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7</w:t>
            </w:r>
          </w:p>
        </w:tc>
        <w:tc>
          <w:tcPr>
            <w:tcW w:w="600" w:type="dxa"/>
            <w:tcBorders>
              <w:top w:val="single" w:sz="2" w:space="0" w:color="000000"/>
              <w:left w:val="single" w:sz="2" w:space="0" w:color="000000"/>
              <w:bottom w:val="single" w:sz="2" w:space="0" w:color="000000"/>
            </w:tcBorders>
          </w:tcPr>
          <w:p w:rsidR="002C5767" w:rsidRPr="00A557A1" w:rsidRDefault="002C5767" w:rsidP="003B0F7D">
            <w:pPr>
              <w:pStyle w:val="a2"/>
              <w:snapToGrid w:val="0"/>
              <w:jc w:val="center"/>
            </w:pPr>
            <w:r w:rsidRPr="00A557A1">
              <w:t>8</w:t>
            </w:r>
          </w:p>
        </w:tc>
        <w:tc>
          <w:tcPr>
            <w:tcW w:w="1183" w:type="dxa"/>
            <w:tcBorders>
              <w:top w:val="single" w:sz="2" w:space="0" w:color="000000"/>
              <w:left w:val="single" w:sz="2" w:space="0" w:color="000000"/>
              <w:bottom w:val="single" w:sz="2" w:space="0" w:color="000000"/>
              <w:right w:val="single" w:sz="2" w:space="0" w:color="000000"/>
            </w:tcBorders>
          </w:tcPr>
          <w:p w:rsidR="002C5767" w:rsidRPr="00A557A1" w:rsidRDefault="002C5767" w:rsidP="003B0F7D">
            <w:pPr>
              <w:pStyle w:val="a2"/>
              <w:snapToGrid w:val="0"/>
              <w:jc w:val="center"/>
            </w:pPr>
            <w:r w:rsidRPr="00A557A1">
              <w:t>9</w:t>
            </w:r>
          </w:p>
        </w:tc>
      </w:tr>
      <w:tr w:rsidR="002C5767" w:rsidRPr="00A557A1">
        <w:tc>
          <w:tcPr>
            <w:tcW w:w="466" w:type="dxa"/>
            <w:tcBorders>
              <w:left w:val="single" w:sz="2" w:space="0" w:color="000000"/>
              <w:bottom w:val="single" w:sz="2" w:space="0" w:color="000000"/>
            </w:tcBorders>
          </w:tcPr>
          <w:p w:rsidR="002C5767" w:rsidRPr="00A557A1" w:rsidRDefault="002C5767" w:rsidP="003B0F7D">
            <w:pPr>
              <w:pStyle w:val="a2"/>
              <w:snapToGrid w:val="0"/>
              <w:jc w:val="center"/>
            </w:pPr>
            <w:r w:rsidRPr="00A557A1">
              <w:t>1</w:t>
            </w:r>
          </w:p>
        </w:tc>
        <w:tc>
          <w:tcPr>
            <w:tcW w:w="4124" w:type="dxa"/>
            <w:gridSpan w:val="2"/>
            <w:tcBorders>
              <w:left w:val="single" w:sz="2" w:space="0" w:color="000000"/>
              <w:bottom w:val="single" w:sz="2" w:space="0" w:color="000000"/>
            </w:tcBorders>
          </w:tcPr>
          <w:p w:rsidR="002C5767" w:rsidRPr="00A557A1" w:rsidRDefault="002C5767" w:rsidP="003B0F7D">
            <w:pPr>
              <w:pStyle w:val="a2"/>
              <w:snapToGrid w:val="0"/>
              <w:jc w:val="center"/>
            </w:pPr>
          </w:p>
        </w:tc>
        <w:tc>
          <w:tcPr>
            <w:tcW w:w="69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6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00" w:type="dxa"/>
            <w:tcBorders>
              <w:left w:val="single" w:sz="2" w:space="0" w:color="000000"/>
              <w:bottom w:val="single" w:sz="2" w:space="0" w:color="000000"/>
            </w:tcBorders>
          </w:tcPr>
          <w:p w:rsidR="002C5767" w:rsidRPr="00A557A1" w:rsidRDefault="002C5767" w:rsidP="003B0F7D">
            <w:pPr>
              <w:pStyle w:val="a2"/>
              <w:snapToGrid w:val="0"/>
              <w:jc w:val="both"/>
            </w:pPr>
          </w:p>
        </w:tc>
        <w:tc>
          <w:tcPr>
            <w:tcW w:w="1183" w:type="dxa"/>
            <w:tcBorders>
              <w:left w:val="single" w:sz="2" w:space="0" w:color="000000"/>
              <w:bottom w:val="single" w:sz="2" w:space="0" w:color="000000"/>
              <w:right w:val="single" w:sz="2" w:space="0" w:color="000000"/>
            </w:tcBorders>
          </w:tcPr>
          <w:p w:rsidR="002C5767" w:rsidRPr="00A557A1" w:rsidRDefault="002C5767" w:rsidP="003B0F7D">
            <w:pPr>
              <w:pStyle w:val="a2"/>
              <w:snapToGrid w:val="0"/>
              <w:jc w:val="both"/>
            </w:pPr>
          </w:p>
        </w:tc>
      </w:tr>
      <w:tr w:rsidR="002C5767" w:rsidRPr="00A557A1">
        <w:tc>
          <w:tcPr>
            <w:tcW w:w="466" w:type="dxa"/>
            <w:tcBorders>
              <w:left w:val="single" w:sz="2" w:space="0" w:color="000000"/>
              <w:bottom w:val="single" w:sz="2" w:space="0" w:color="000000"/>
            </w:tcBorders>
          </w:tcPr>
          <w:p w:rsidR="002C5767" w:rsidRPr="00A557A1" w:rsidRDefault="002C5767" w:rsidP="003B0F7D">
            <w:pPr>
              <w:pStyle w:val="a2"/>
              <w:snapToGrid w:val="0"/>
              <w:jc w:val="center"/>
            </w:pPr>
            <w:r w:rsidRPr="00A557A1">
              <w:t>2</w:t>
            </w:r>
          </w:p>
        </w:tc>
        <w:tc>
          <w:tcPr>
            <w:tcW w:w="4124" w:type="dxa"/>
            <w:gridSpan w:val="2"/>
            <w:tcBorders>
              <w:left w:val="single" w:sz="2" w:space="0" w:color="000000"/>
              <w:bottom w:val="single" w:sz="2" w:space="0" w:color="000000"/>
            </w:tcBorders>
          </w:tcPr>
          <w:p w:rsidR="002C5767" w:rsidRPr="00A557A1" w:rsidRDefault="002C5767" w:rsidP="003B0F7D">
            <w:pPr>
              <w:pStyle w:val="a2"/>
              <w:snapToGrid w:val="0"/>
              <w:jc w:val="center"/>
            </w:pPr>
          </w:p>
        </w:tc>
        <w:tc>
          <w:tcPr>
            <w:tcW w:w="69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6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00" w:type="dxa"/>
            <w:tcBorders>
              <w:left w:val="single" w:sz="2" w:space="0" w:color="000000"/>
              <w:bottom w:val="single" w:sz="2" w:space="0" w:color="000000"/>
            </w:tcBorders>
          </w:tcPr>
          <w:p w:rsidR="002C5767" w:rsidRPr="00A557A1" w:rsidRDefault="002C5767" w:rsidP="003B0F7D">
            <w:pPr>
              <w:pStyle w:val="a2"/>
              <w:snapToGrid w:val="0"/>
              <w:jc w:val="both"/>
            </w:pPr>
          </w:p>
        </w:tc>
        <w:tc>
          <w:tcPr>
            <w:tcW w:w="1183" w:type="dxa"/>
            <w:tcBorders>
              <w:left w:val="single" w:sz="2" w:space="0" w:color="000000"/>
              <w:bottom w:val="single" w:sz="2" w:space="0" w:color="000000"/>
              <w:right w:val="single" w:sz="2" w:space="0" w:color="000000"/>
            </w:tcBorders>
          </w:tcPr>
          <w:p w:rsidR="002C5767" w:rsidRPr="00A557A1" w:rsidRDefault="002C5767" w:rsidP="003B0F7D">
            <w:pPr>
              <w:pStyle w:val="a2"/>
              <w:snapToGrid w:val="0"/>
              <w:jc w:val="both"/>
            </w:pPr>
          </w:p>
        </w:tc>
      </w:tr>
      <w:tr w:rsidR="002C5767" w:rsidRPr="00A557A1">
        <w:tc>
          <w:tcPr>
            <w:tcW w:w="466" w:type="dxa"/>
            <w:tcBorders>
              <w:left w:val="single" w:sz="2" w:space="0" w:color="000000"/>
              <w:bottom w:val="single" w:sz="2" w:space="0" w:color="000000"/>
            </w:tcBorders>
          </w:tcPr>
          <w:p w:rsidR="002C5767" w:rsidRPr="00A557A1" w:rsidRDefault="002C5767" w:rsidP="003B0F7D">
            <w:pPr>
              <w:pStyle w:val="a2"/>
              <w:snapToGrid w:val="0"/>
              <w:jc w:val="center"/>
            </w:pPr>
            <w:r w:rsidRPr="00A557A1">
              <w:t>3</w:t>
            </w:r>
          </w:p>
        </w:tc>
        <w:tc>
          <w:tcPr>
            <w:tcW w:w="4124" w:type="dxa"/>
            <w:gridSpan w:val="2"/>
            <w:tcBorders>
              <w:left w:val="single" w:sz="2" w:space="0" w:color="000000"/>
              <w:bottom w:val="single" w:sz="2" w:space="0" w:color="000000"/>
            </w:tcBorders>
          </w:tcPr>
          <w:p w:rsidR="002C5767" w:rsidRPr="00A557A1" w:rsidRDefault="002C5767" w:rsidP="003B0F7D">
            <w:pPr>
              <w:pStyle w:val="a2"/>
              <w:snapToGrid w:val="0"/>
              <w:jc w:val="center"/>
            </w:pPr>
          </w:p>
        </w:tc>
        <w:tc>
          <w:tcPr>
            <w:tcW w:w="69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6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00" w:type="dxa"/>
            <w:tcBorders>
              <w:left w:val="single" w:sz="2" w:space="0" w:color="000000"/>
              <w:bottom w:val="single" w:sz="2" w:space="0" w:color="000000"/>
            </w:tcBorders>
          </w:tcPr>
          <w:p w:rsidR="002C5767" w:rsidRPr="00A557A1" w:rsidRDefault="002C5767" w:rsidP="003B0F7D">
            <w:pPr>
              <w:pStyle w:val="a2"/>
              <w:snapToGrid w:val="0"/>
              <w:jc w:val="both"/>
            </w:pPr>
          </w:p>
        </w:tc>
        <w:tc>
          <w:tcPr>
            <w:tcW w:w="1183" w:type="dxa"/>
            <w:tcBorders>
              <w:left w:val="single" w:sz="2" w:space="0" w:color="000000"/>
              <w:bottom w:val="single" w:sz="2" w:space="0" w:color="000000"/>
              <w:right w:val="single" w:sz="2" w:space="0" w:color="000000"/>
            </w:tcBorders>
          </w:tcPr>
          <w:p w:rsidR="002C5767" w:rsidRPr="00A557A1" w:rsidRDefault="002C5767" w:rsidP="003B0F7D">
            <w:pPr>
              <w:pStyle w:val="a2"/>
              <w:snapToGrid w:val="0"/>
              <w:jc w:val="both"/>
            </w:pPr>
          </w:p>
        </w:tc>
      </w:tr>
      <w:tr w:rsidR="002C5767" w:rsidRPr="00A557A1">
        <w:tc>
          <w:tcPr>
            <w:tcW w:w="466" w:type="dxa"/>
            <w:tcBorders>
              <w:left w:val="single" w:sz="2" w:space="0" w:color="000000"/>
              <w:bottom w:val="single" w:sz="2" w:space="0" w:color="000000"/>
            </w:tcBorders>
          </w:tcPr>
          <w:p w:rsidR="002C5767" w:rsidRPr="00A557A1" w:rsidRDefault="002C5767" w:rsidP="003B0F7D">
            <w:pPr>
              <w:pStyle w:val="a2"/>
              <w:snapToGrid w:val="0"/>
              <w:jc w:val="center"/>
            </w:pPr>
            <w:r w:rsidRPr="00A557A1">
              <w:t>4</w:t>
            </w:r>
          </w:p>
        </w:tc>
        <w:tc>
          <w:tcPr>
            <w:tcW w:w="4124" w:type="dxa"/>
            <w:gridSpan w:val="2"/>
            <w:tcBorders>
              <w:left w:val="single" w:sz="2" w:space="0" w:color="000000"/>
              <w:bottom w:val="single" w:sz="2" w:space="0" w:color="000000"/>
            </w:tcBorders>
          </w:tcPr>
          <w:p w:rsidR="002C5767" w:rsidRPr="00A557A1" w:rsidRDefault="002C5767" w:rsidP="003B0F7D">
            <w:pPr>
              <w:pStyle w:val="a2"/>
              <w:snapToGrid w:val="0"/>
              <w:jc w:val="center"/>
            </w:pPr>
          </w:p>
        </w:tc>
        <w:tc>
          <w:tcPr>
            <w:tcW w:w="69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6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30" w:type="dxa"/>
            <w:tcBorders>
              <w:left w:val="single" w:sz="2" w:space="0" w:color="000000"/>
              <w:bottom w:val="single" w:sz="2" w:space="0" w:color="000000"/>
            </w:tcBorders>
          </w:tcPr>
          <w:p w:rsidR="002C5767" w:rsidRPr="00A557A1" w:rsidRDefault="002C5767" w:rsidP="003B0F7D">
            <w:pPr>
              <w:pStyle w:val="a2"/>
              <w:snapToGrid w:val="0"/>
              <w:jc w:val="both"/>
            </w:pPr>
          </w:p>
        </w:tc>
        <w:tc>
          <w:tcPr>
            <w:tcW w:w="600" w:type="dxa"/>
            <w:tcBorders>
              <w:left w:val="single" w:sz="2" w:space="0" w:color="000000"/>
              <w:bottom w:val="single" w:sz="2" w:space="0" w:color="000000"/>
            </w:tcBorders>
          </w:tcPr>
          <w:p w:rsidR="002C5767" w:rsidRPr="00A557A1" w:rsidRDefault="002C5767" w:rsidP="003B0F7D">
            <w:pPr>
              <w:pStyle w:val="a2"/>
              <w:snapToGrid w:val="0"/>
              <w:jc w:val="both"/>
            </w:pPr>
          </w:p>
        </w:tc>
        <w:tc>
          <w:tcPr>
            <w:tcW w:w="1183" w:type="dxa"/>
            <w:tcBorders>
              <w:left w:val="single" w:sz="2" w:space="0" w:color="000000"/>
              <w:bottom w:val="single" w:sz="2" w:space="0" w:color="000000"/>
              <w:right w:val="single" w:sz="2" w:space="0" w:color="000000"/>
            </w:tcBorders>
          </w:tcPr>
          <w:p w:rsidR="002C5767" w:rsidRPr="00A557A1" w:rsidRDefault="002C5767" w:rsidP="003B0F7D">
            <w:pPr>
              <w:pStyle w:val="a2"/>
              <w:snapToGrid w:val="0"/>
              <w:jc w:val="both"/>
            </w:pPr>
          </w:p>
        </w:tc>
      </w:tr>
    </w:tbl>
    <w:p w:rsidR="002C5767" w:rsidRPr="00A557A1" w:rsidRDefault="002C5767" w:rsidP="003D7C55">
      <w:pPr>
        <w:jc w:val="both"/>
      </w:pPr>
    </w:p>
    <w:p w:rsidR="002C5767" w:rsidRPr="00A557A1" w:rsidRDefault="002C5767" w:rsidP="003D7C55">
      <w:pPr>
        <w:jc w:val="both"/>
      </w:pPr>
      <w:r w:rsidRPr="00A557A1">
        <w:t>_____________________________________________ ________________________________</w:t>
      </w:r>
    </w:p>
    <w:p w:rsidR="002C5767" w:rsidRPr="00F202F7" w:rsidRDefault="002C5767" w:rsidP="003D7C55">
      <w:pPr>
        <w:jc w:val="both"/>
        <w:rPr>
          <w:sz w:val="20"/>
          <w:szCs w:val="20"/>
        </w:rPr>
      </w:pPr>
      <w:r>
        <w:rPr>
          <w:sz w:val="22"/>
          <w:szCs w:val="22"/>
        </w:rPr>
        <w:t xml:space="preserve">       </w:t>
      </w:r>
      <w:r w:rsidRPr="00F202F7">
        <w:rPr>
          <w:sz w:val="22"/>
          <w:szCs w:val="22"/>
        </w:rPr>
        <w:t xml:space="preserve">  </w:t>
      </w:r>
      <w:r w:rsidRPr="00F202F7">
        <w:rPr>
          <w:sz w:val="20"/>
          <w:szCs w:val="20"/>
        </w:rPr>
        <w:t xml:space="preserve">(должность лица, принявшего документы)                           </w:t>
      </w:r>
      <w:r>
        <w:rPr>
          <w:sz w:val="20"/>
          <w:szCs w:val="20"/>
        </w:rPr>
        <w:t xml:space="preserve">         </w:t>
      </w:r>
      <w:r w:rsidRPr="00F202F7">
        <w:rPr>
          <w:sz w:val="20"/>
          <w:szCs w:val="20"/>
        </w:rPr>
        <w:t xml:space="preserve">    (подпись)                 (Ф.И.О.)</w:t>
      </w:r>
    </w:p>
    <w:p w:rsidR="002C5767" w:rsidRPr="00F202F7" w:rsidRDefault="002C5767" w:rsidP="003D7C55">
      <w:pPr>
        <w:jc w:val="both"/>
        <w:rPr>
          <w:sz w:val="20"/>
          <w:szCs w:val="20"/>
        </w:rPr>
      </w:pPr>
    </w:p>
    <w:p w:rsidR="002C5767" w:rsidRPr="00A557A1" w:rsidRDefault="002C5767" w:rsidP="003D7C55">
      <w:pPr>
        <w:jc w:val="both"/>
      </w:pPr>
    </w:p>
    <w:p w:rsidR="002C5767" w:rsidRPr="00F202F7" w:rsidRDefault="002C5767" w:rsidP="003D7C55">
      <w:pPr>
        <w:jc w:val="both"/>
        <w:rPr>
          <w:sz w:val="20"/>
          <w:szCs w:val="20"/>
        </w:rPr>
      </w:pPr>
      <w:r w:rsidRPr="00A557A1">
        <w:t>________________________</w:t>
      </w:r>
      <w:r>
        <w:t xml:space="preserve">__________________     </w:t>
      </w:r>
      <w:r w:rsidRPr="00A557A1">
        <w:t xml:space="preserve"> «___»______________20___г.____ </w:t>
      </w:r>
      <w:r>
        <w:t xml:space="preserve">             </w:t>
      </w:r>
      <w:r w:rsidRPr="00F202F7">
        <w:rPr>
          <w:sz w:val="20"/>
          <w:szCs w:val="20"/>
        </w:rPr>
        <w:t xml:space="preserve">(дата окончания срока рассмотрения документов)                     </w:t>
      </w:r>
      <w:r>
        <w:rPr>
          <w:sz w:val="20"/>
          <w:szCs w:val="20"/>
        </w:rPr>
        <w:t xml:space="preserve">            </w:t>
      </w:r>
      <w:r w:rsidRPr="00F202F7">
        <w:rPr>
          <w:sz w:val="20"/>
          <w:szCs w:val="20"/>
        </w:rPr>
        <w:t xml:space="preserve">          (дата выдачи документов)  </w:t>
      </w:r>
    </w:p>
    <w:p w:rsidR="002C5767" w:rsidRPr="00F202F7" w:rsidRDefault="002C5767" w:rsidP="003D7C55">
      <w:pPr>
        <w:jc w:val="both"/>
        <w:rPr>
          <w:sz w:val="22"/>
          <w:szCs w:val="22"/>
        </w:rPr>
      </w:pPr>
    </w:p>
    <w:p w:rsidR="002C5767" w:rsidRPr="00A557A1" w:rsidRDefault="002C5767" w:rsidP="003D7C55">
      <w:pPr>
        <w:jc w:val="both"/>
      </w:pPr>
      <w:r w:rsidRPr="00A557A1">
        <w:t xml:space="preserve">  ______________________________________</w:t>
      </w:r>
      <w:r>
        <w:t xml:space="preserve">   </w:t>
      </w:r>
      <w:r w:rsidRPr="00A557A1">
        <w:t>_____________________________________</w:t>
      </w:r>
    </w:p>
    <w:p w:rsidR="002C5767" w:rsidRPr="000F4F95" w:rsidRDefault="002C5767" w:rsidP="003D7C55">
      <w:pPr>
        <w:jc w:val="both"/>
        <w:rPr>
          <w:sz w:val="20"/>
          <w:szCs w:val="20"/>
        </w:rPr>
      </w:pPr>
      <w:r>
        <w:t xml:space="preserve">         </w:t>
      </w:r>
      <w:r w:rsidRPr="00A557A1">
        <w:t xml:space="preserve">          </w:t>
      </w:r>
      <w:r w:rsidRPr="000F4F95">
        <w:rPr>
          <w:sz w:val="20"/>
          <w:szCs w:val="20"/>
        </w:rPr>
        <w:t xml:space="preserve">(подпись)                                                                </w:t>
      </w:r>
      <w:r>
        <w:rPr>
          <w:sz w:val="20"/>
          <w:szCs w:val="20"/>
        </w:rPr>
        <w:t xml:space="preserve">                       </w:t>
      </w:r>
      <w:r w:rsidRPr="000F4F95">
        <w:rPr>
          <w:sz w:val="20"/>
          <w:szCs w:val="20"/>
        </w:rPr>
        <w:t xml:space="preserve">     (Ф.И.О. заявителя) </w:t>
      </w:r>
    </w:p>
    <w:p w:rsidR="002C5767" w:rsidRPr="00A557A1" w:rsidRDefault="002C5767" w:rsidP="003D7C55">
      <w:pPr>
        <w:jc w:val="both"/>
      </w:pPr>
    </w:p>
    <w:p w:rsidR="002C5767" w:rsidRPr="00A557A1" w:rsidRDefault="002C5767" w:rsidP="003D7C55">
      <w:pPr>
        <w:jc w:val="both"/>
      </w:pPr>
      <w:r w:rsidRPr="00A557A1">
        <w:t>После рассмотрения документы выданы</w:t>
      </w:r>
    </w:p>
    <w:p w:rsidR="002C5767" w:rsidRPr="00A557A1" w:rsidRDefault="002C5767" w:rsidP="003D7C55">
      <w:pPr>
        <w:jc w:val="both"/>
      </w:pPr>
    </w:p>
    <w:p w:rsidR="002C5767" w:rsidRPr="00A557A1" w:rsidRDefault="002C5767" w:rsidP="003D7C55">
      <w:pPr>
        <w:jc w:val="both"/>
      </w:pPr>
      <w:r w:rsidRPr="00A557A1">
        <w:t>________________________</w:t>
      </w:r>
      <w:r>
        <w:t>__________________   ______________</w:t>
      </w:r>
      <w:r w:rsidRPr="00A557A1">
        <w:t>____________________</w:t>
      </w:r>
    </w:p>
    <w:p w:rsidR="002C5767" w:rsidRPr="00F202F7" w:rsidRDefault="002C5767" w:rsidP="003D7C55">
      <w:pPr>
        <w:jc w:val="both"/>
        <w:rPr>
          <w:sz w:val="20"/>
          <w:szCs w:val="20"/>
        </w:rPr>
      </w:pPr>
      <w:r w:rsidRPr="00F202F7">
        <w:rPr>
          <w:sz w:val="20"/>
          <w:szCs w:val="20"/>
        </w:rPr>
        <w:t>(должность, Ф.И.О., подпись лица , выдавшего докум</w:t>
      </w:r>
      <w:r>
        <w:rPr>
          <w:sz w:val="20"/>
          <w:szCs w:val="20"/>
        </w:rPr>
        <w:t>енты)</w:t>
      </w:r>
      <w:r w:rsidRPr="00F202F7">
        <w:rPr>
          <w:sz w:val="20"/>
          <w:szCs w:val="20"/>
        </w:rPr>
        <w:t xml:space="preserve"> (Ф.И.О., подпись лица, получившего документы)</w:t>
      </w:r>
    </w:p>
    <w:p w:rsidR="002C5767" w:rsidRPr="00F202F7" w:rsidRDefault="002C5767" w:rsidP="003D7C55">
      <w:pPr>
        <w:jc w:val="both"/>
        <w:rPr>
          <w:sz w:val="20"/>
          <w:szCs w:val="20"/>
        </w:rPr>
      </w:pPr>
    </w:p>
    <w:p w:rsidR="002C5767" w:rsidRPr="00A557A1" w:rsidRDefault="002C5767" w:rsidP="003D7C55">
      <w:pPr>
        <w:jc w:val="both"/>
      </w:pPr>
    </w:p>
    <w:p w:rsidR="002C5767" w:rsidRPr="00A557A1" w:rsidRDefault="002C5767" w:rsidP="003D7C55">
      <w:pPr>
        <w:jc w:val="both"/>
      </w:pPr>
    </w:p>
    <w:p w:rsidR="002C5767" w:rsidRDefault="002C5767" w:rsidP="003D7C55">
      <w:pPr>
        <w:jc w:val="both"/>
      </w:pPr>
      <w:r>
        <w:t xml:space="preserve"> </w:t>
      </w:r>
    </w:p>
    <w:p w:rsidR="002C5767" w:rsidRPr="00A557A1" w:rsidRDefault="002C5767" w:rsidP="003D7C55">
      <w:pPr>
        <w:jc w:val="both"/>
      </w:pPr>
    </w:p>
    <w:p w:rsidR="002C5767" w:rsidRPr="00A557A1" w:rsidRDefault="002C5767" w:rsidP="003D7C55">
      <w:pPr>
        <w:jc w:val="both"/>
      </w:pPr>
    </w:p>
    <w:p w:rsidR="002C5767" w:rsidRPr="00A557A1" w:rsidRDefault="002C5767" w:rsidP="003D7C55">
      <w:pPr>
        <w:jc w:val="both"/>
      </w:pPr>
    </w:p>
    <w:p w:rsidR="002C5767" w:rsidRPr="000F4F95" w:rsidRDefault="002C5767" w:rsidP="003D7C55">
      <w:pPr>
        <w:jc w:val="both"/>
        <w:rPr>
          <w:sz w:val="22"/>
          <w:szCs w:val="22"/>
        </w:rPr>
      </w:pPr>
      <w:r w:rsidRPr="000F4F95">
        <w:rPr>
          <w:sz w:val="22"/>
          <w:szCs w:val="22"/>
        </w:rPr>
        <w:t>* В столбце 2 "Наименование и реквизиты документов" указываются реквизиты всех представленных заявителем документов.</w:t>
      </w:r>
    </w:p>
    <w:p w:rsidR="002C5767" w:rsidRPr="000F4F95" w:rsidRDefault="002C5767" w:rsidP="003D7C55">
      <w:pPr>
        <w:jc w:val="both"/>
        <w:rPr>
          <w:sz w:val="22"/>
          <w:szCs w:val="22"/>
        </w:rPr>
      </w:pPr>
    </w:p>
    <w:p w:rsidR="002C5767" w:rsidRDefault="002C5767" w:rsidP="0006365C">
      <w:pPr>
        <w:tabs>
          <w:tab w:val="left" w:pos="1514"/>
        </w:tabs>
        <w:ind w:firstLine="284"/>
        <w:jc w:val="both"/>
      </w:pPr>
      <w:r>
        <w:t>По телефонам 55-50-55</w:t>
      </w:r>
      <w:r w:rsidRPr="000F4F95">
        <w:t xml:space="preserve"> и на </w:t>
      </w:r>
      <w:r w:rsidRPr="0006365C">
        <w:t xml:space="preserve">сайте </w:t>
      </w:r>
      <w:r w:rsidRPr="0006365C">
        <w:rPr>
          <w:lang w:val="en-US"/>
        </w:rPr>
        <w:t>info</w:t>
      </w:r>
      <w:r w:rsidRPr="0006365C">
        <w:t>@</w:t>
      </w:r>
      <w:r w:rsidRPr="0006365C">
        <w:rPr>
          <w:lang w:val="en-US"/>
        </w:rPr>
        <w:t>mfcrzn</w:t>
      </w:r>
      <w:r w:rsidRPr="0006365C">
        <w:t>.</w:t>
      </w:r>
      <w:r w:rsidRPr="0006365C">
        <w:rPr>
          <w:lang w:val="en-US"/>
        </w:rPr>
        <w:t>ru</w:t>
      </w:r>
      <w:r w:rsidRPr="000F4F95">
        <w:t xml:space="preserve"> в разделе "Личный</w:t>
      </w:r>
      <w:r>
        <w:t xml:space="preserve"> кабинет" (номер Вашей заявки -</w:t>
      </w:r>
      <w:r w:rsidRPr="000F4F95">
        <w:t xml:space="preserve">, дата  заявки -) Вы можете узнать о нахождении поданных Вами документов, оставшемся </w:t>
      </w:r>
      <w:r>
        <w:t>времени рассмотрения документов.</w:t>
      </w:r>
    </w:p>
    <w:sectPr w:rsidR="002C5767" w:rsidSect="005365A7">
      <w:headerReference w:type="default" r:id="rId16"/>
      <w:footerReference w:type="default" r:id="rId17"/>
      <w:pgSz w:w="11906" w:h="16838"/>
      <w:pgMar w:top="1134" w:right="567" w:bottom="1134" w:left="1134"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767" w:rsidRDefault="002C5767">
      <w:r>
        <w:separator/>
      </w:r>
    </w:p>
  </w:endnote>
  <w:endnote w:type="continuationSeparator" w:id="1">
    <w:p w:rsidR="002C5767" w:rsidRDefault="002C57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67" w:rsidRDefault="002C5767" w:rsidP="003B0F7D">
    <w:pPr>
      <w:pStyle w:val="Footer"/>
      <w:framePr w:wrap="auto" w:vAnchor="text" w:hAnchor="margin" w:xAlign="right" w:y="1"/>
      <w:rPr>
        <w:rStyle w:val="PageNumber"/>
      </w:rPr>
    </w:pPr>
    <w:r>
      <w:rPr>
        <w:rStyle w:val="PageNumber"/>
      </w:rPr>
      <w:t xml:space="preserve"> </w:t>
    </w:r>
  </w:p>
  <w:p w:rsidR="002C5767" w:rsidRDefault="002C5767" w:rsidP="00371AB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767" w:rsidRDefault="002C5767">
      <w:r>
        <w:separator/>
      </w:r>
    </w:p>
  </w:footnote>
  <w:footnote w:type="continuationSeparator" w:id="1">
    <w:p w:rsidR="002C5767" w:rsidRDefault="002C5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67" w:rsidRDefault="002C5767" w:rsidP="005365A7">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C5767" w:rsidRDefault="002C5767" w:rsidP="00371AB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4"/>
      <w:numFmt w:val="decimal"/>
      <w:lvlText w:val="%1."/>
      <w:lvlJc w:val="left"/>
      <w:pPr>
        <w:tabs>
          <w:tab w:val="num" w:pos="720"/>
        </w:tabs>
        <w:ind w:left="720" w:hanging="360"/>
      </w:pPr>
      <w:rPr>
        <w:rFonts w:ascii="Symbol" w:hAnsi="Symbol" w:cs="Symbol"/>
      </w:rPr>
    </w:lvl>
    <w:lvl w:ilvl="1">
      <w:start w:val="1"/>
      <w:numFmt w:val="decimal"/>
      <w:lvlText w:val="%1.%2."/>
      <w:lvlJc w:val="left"/>
      <w:pPr>
        <w:tabs>
          <w:tab w:val="num" w:pos="1080"/>
        </w:tabs>
        <w:ind w:left="1080" w:hanging="360"/>
      </w:pPr>
      <w:rPr>
        <w:rFonts w:ascii="Symbol" w:hAnsi="Symbol" w:cs="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4B42156"/>
    <w:multiLevelType w:val="multilevel"/>
    <w:tmpl w:val="2F58AE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86"/>
        </w:tabs>
        <w:ind w:left="786"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4">
    <w:nsid w:val="1A850610"/>
    <w:multiLevelType w:val="multilevel"/>
    <w:tmpl w:val="6E4A96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66"/>
        </w:tabs>
        <w:ind w:left="966" w:hanging="360"/>
      </w:pPr>
      <w:rPr>
        <w:rFonts w:hint="default"/>
      </w:rPr>
    </w:lvl>
    <w:lvl w:ilvl="2">
      <w:start w:val="1"/>
      <w:numFmt w:val="decimal"/>
      <w:lvlText w:val="%1.%2.%3."/>
      <w:lvlJc w:val="left"/>
      <w:pPr>
        <w:tabs>
          <w:tab w:val="num" w:pos="1932"/>
        </w:tabs>
        <w:ind w:left="1932" w:hanging="720"/>
      </w:pPr>
      <w:rPr>
        <w:rFonts w:hint="default"/>
      </w:rPr>
    </w:lvl>
    <w:lvl w:ilvl="3">
      <w:start w:val="1"/>
      <w:numFmt w:val="decimal"/>
      <w:lvlText w:val="%1.%2.%3.%4."/>
      <w:lvlJc w:val="left"/>
      <w:pPr>
        <w:tabs>
          <w:tab w:val="num" w:pos="2538"/>
        </w:tabs>
        <w:ind w:left="2538" w:hanging="720"/>
      </w:pPr>
      <w:rPr>
        <w:rFonts w:hint="default"/>
      </w:rPr>
    </w:lvl>
    <w:lvl w:ilvl="4">
      <w:start w:val="1"/>
      <w:numFmt w:val="decimal"/>
      <w:lvlText w:val="%1.%2.%3.%4.%5."/>
      <w:lvlJc w:val="left"/>
      <w:pPr>
        <w:tabs>
          <w:tab w:val="num" w:pos="3504"/>
        </w:tabs>
        <w:ind w:left="3504" w:hanging="1080"/>
      </w:pPr>
      <w:rPr>
        <w:rFonts w:hint="default"/>
      </w:rPr>
    </w:lvl>
    <w:lvl w:ilvl="5">
      <w:start w:val="1"/>
      <w:numFmt w:val="decimal"/>
      <w:lvlText w:val="%1.%2.%3.%4.%5.%6."/>
      <w:lvlJc w:val="left"/>
      <w:pPr>
        <w:tabs>
          <w:tab w:val="num" w:pos="4110"/>
        </w:tabs>
        <w:ind w:left="4110" w:hanging="1080"/>
      </w:pPr>
      <w:rPr>
        <w:rFonts w:hint="default"/>
      </w:rPr>
    </w:lvl>
    <w:lvl w:ilvl="6">
      <w:start w:val="1"/>
      <w:numFmt w:val="decimal"/>
      <w:lvlText w:val="%1.%2.%3.%4.%5.%6.%7."/>
      <w:lvlJc w:val="left"/>
      <w:pPr>
        <w:tabs>
          <w:tab w:val="num" w:pos="5076"/>
        </w:tabs>
        <w:ind w:left="5076" w:hanging="1440"/>
      </w:pPr>
      <w:rPr>
        <w:rFonts w:hint="default"/>
      </w:rPr>
    </w:lvl>
    <w:lvl w:ilvl="7">
      <w:start w:val="1"/>
      <w:numFmt w:val="decimal"/>
      <w:lvlText w:val="%1.%2.%3.%4.%5.%6.%7.%8."/>
      <w:lvlJc w:val="left"/>
      <w:pPr>
        <w:tabs>
          <w:tab w:val="num" w:pos="5682"/>
        </w:tabs>
        <w:ind w:left="5682" w:hanging="1440"/>
      </w:pPr>
      <w:rPr>
        <w:rFonts w:hint="default"/>
      </w:rPr>
    </w:lvl>
    <w:lvl w:ilvl="8">
      <w:start w:val="1"/>
      <w:numFmt w:val="decimal"/>
      <w:lvlText w:val="%1.%2.%3.%4.%5.%6.%7.%8.%9."/>
      <w:lvlJc w:val="left"/>
      <w:pPr>
        <w:tabs>
          <w:tab w:val="num" w:pos="6648"/>
        </w:tabs>
        <w:ind w:left="6648"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6BCE"/>
    <w:rsid w:val="00004BD5"/>
    <w:rsid w:val="00017BB7"/>
    <w:rsid w:val="00062812"/>
    <w:rsid w:val="0006365C"/>
    <w:rsid w:val="000968B8"/>
    <w:rsid w:val="000A4751"/>
    <w:rsid w:val="000A55FD"/>
    <w:rsid w:val="000A567F"/>
    <w:rsid w:val="000D569E"/>
    <w:rsid w:val="000F4F95"/>
    <w:rsid w:val="00122BE2"/>
    <w:rsid w:val="001354C0"/>
    <w:rsid w:val="001446BD"/>
    <w:rsid w:val="00155A45"/>
    <w:rsid w:val="001712A0"/>
    <w:rsid w:val="001A28DF"/>
    <w:rsid w:val="001A5A82"/>
    <w:rsid w:val="001F3D5A"/>
    <w:rsid w:val="00214493"/>
    <w:rsid w:val="0023050B"/>
    <w:rsid w:val="0023392F"/>
    <w:rsid w:val="002A7446"/>
    <w:rsid w:val="002C5767"/>
    <w:rsid w:val="00312CB5"/>
    <w:rsid w:val="00315828"/>
    <w:rsid w:val="00332494"/>
    <w:rsid w:val="0036015A"/>
    <w:rsid w:val="0036743A"/>
    <w:rsid w:val="00371AB1"/>
    <w:rsid w:val="003B0F7D"/>
    <w:rsid w:val="003C0F8A"/>
    <w:rsid w:val="003D7C55"/>
    <w:rsid w:val="0045375C"/>
    <w:rsid w:val="004D5788"/>
    <w:rsid w:val="00531FC6"/>
    <w:rsid w:val="005365A7"/>
    <w:rsid w:val="005572C9"/>
    <w:rsid w:val="005C39DC"/>
    <w:rsid w:val="005C63B7"/>
    <w:rsid w:val="005C7314"/>
    <w:rsid w:val="005D4CD9"/>
    <w:rsid w:val="005F58BB"/>
    <w:rsid w:val="006455E8"/>
    <w:rsid w:val="00663187"/>
    <w:rsid w:val="00664E3C"/>
    <w:rsid w:val="00666BCE"/>
    <w:rsid w:val="0068374C"/>
    <w:rsid w:val="006C3352"/>
    <w:rsid w:val="006F0914"/>
    <w:rsid w:val="00707F36"/>
    <w:rsid w:val="00716F2D"/>
    <w:rsid w:val="00731BE7"/>
    <w:rsid w:val="007462D0"/>
    <w:rsid w:val="00747246"/>
    <w:rsid w:val="007616D8"/>
    <w:rsid w:val="0077345B"/>
    <w:rsid w:val="00776E16"/>
    <w:rsid w:val="00784CD5"/>
    <w:rsid w:val="007959DB"/>
    <w:rsid w:val="007B11F3"/>
    <w:rsid w:val="007B7F2F"/>
    <w:rsid w:val="00813957"/>
    <w:rsid w:val="008428DB"/>
    <w:rsid w:val="00861ACC"/>
    <w:rsid w:val="0088668D"/>
    <w:rsid w:val="008B433F"/>
    <w:rsid w:val="009261AE"/>
    <w:rsid w:val="009321BA"/>
    <w:rsid w:val="00943983"/>
    <w:rsid w:val="00945FC0"/>
    <w:rsid w:val="009616D2"/>
    <w:rsid w:val="00985577"/>
    <w:rsid w:val="00A15CEA"/>
    <w:rsid w:val="00A1766A"/>
    <w:rsid w:val="00A206F2"/>
    <w:rsid w:val="00A4609E"/>
    <w:rsid w:val="00A557A1"/>
    <w:rsid w:val="00A8706A"/>
    <w:rsid w:val="00AF5114"/>
    <w:rsid w:val="00B34A2A"/>
    <w:rsid w:val="00B574FB"/>
    <w:rsid w:val="00B65A26"/>
    <w:rsid w:val="00B763CE"/>
    <w:rsid w:val="00B83AB5"/>
    <w:rsid w:val="00C17A07"/>
    <w:rsid w:val="00C25D45"/>
    <w:rsid w:val="00C448E8"/>
    <w:rsid w:val="00C94CF6"/>
    <w:rsid w:val="00CA034A"/>
    <w:rsid w:val="00CC0836"/>
    <w:rsid w:val="00CC1C64"/>
    <w:rsid w:val="00CE7711"/>
    <w:rsid w:val="00D05290"/>
    <w:rsid w:val="00D137AD"/>
    <w:rsid w:val="00D143F4"/>
    <w:rsid w:val="00D15B13"/>
    <w:rsid w:val="00D4320D"/>
    <w:rsid w:val="00DB501F"/>
    <w:rsid w:val="00DD358F"/>
    <w:rsid w:val="00DE499C"/>
    <w:rsid w:val="00DE4FB0"/>
    <w:rsid w:val="00E01727"/>
    <w:rsid w:val="00E17C54"/>
    <w:rsid w:val="00E41A72"/>
    <w:rsid w:val="00E903F6"/>
    <w:rsid w:val="00E91426"/>
    <w:rsid w:val="00E95556"/>
    <w:rsid w:val="00EB3270"/>
    <w:rsid w:val="00EE08E5"/>
    <w:rsid w:val="00EE7FC3"/>
    <w:rsid w:val="00EF43A7"/>
    <w:rsid w:val="00F1250E"/>
    <w:rsid w:val="00F166CC"/>
    <w:rsid w:val="00F202F7"/>
    <w:rsid w:val="00F32BE2"/>
    <w:rsid w:val="00F472F1"/>
    <w:rsid w:val="00F57F07"/>
    <w:rsid w:val="00F721A7"/>
    <w:rsid w:val="00F77284"/>
    <w:rsid w:val="00F916EB"/>
    <w:rsid w:val="00FA0A44"/>
    <w:rsid w:val="00FB77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link w:val="1"/>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Pr>
      <w:rFonts w:ascii="Symbol" w:hAnsi="Symbol" w:cs="Symbol"/>
    </w:rPr>
  </w:style>
  <w:style w:type="character" w:customStyle="1" w:styleId="WW8Num2z0">
    <w:name w:val="WW8Num2z0"/>
    <w:uiPriority w:val="99"/>
    <w:rPr>
      <w:rFonts w:ascii="Symbol" w:hAnsi="Symbol" w:cs="Symbol"/>
    </w:rPr>
  </w:style>
  <w:style w:type="character" w:customStyle="1" w:styleId="Absatz-Standardschriftart">
    <w:name w:val="Absatz-Standardschriftart"/>
    <w:uiPriority w:val="99"/>
  </w:style>
  <w:style w:type="character" w:customStyle="1" w:styleId="WW8Num3z0">
    <w:name w:val="WW8Num3z0"/>
    <w:uiPriority w:val="99"/>
    <w:rPr>
      <w:rFonts w:ascii="Symbol" w:hAnsi="Symbol" w:cs="Symbol"/>
    </w:rPr>
  </w:style>
  <w:style w:type="character" w:customStyle="1" w:styleId="WW8Num4z0">
    <w:name w:val="WW8Num4z0"/>
    <w:uiPriority w:val="99"/>
    <w:rPr>
      <w:rFonts w:ascii="Symbol" w:hAnsi="Symbol" w:cs="Symbol"/>
    </w:rPr>
  </w:style>
  <w:style w:type="character" w:customStyle="1" w:styleId="WW-Absatz-Standardschriftart">
    <w:name w:val="WW-Absatz-Standardschriftart"/>
    <w:uiPriority w:val="99"/>
  </w:style>
  <w:style w:type="character" w:customStyle="1" w:styleId="WW8Num3z2">
    <w:name w:val="WW8Num3z2"/>
    <w:uiPriority w:val="99"/>
    <w:rPr>
      <w:rFonts w:ascii="Times New Roman" w:hAnsi="Times New Roman" w:cs="Times New Roman"/>
      <w:sz w:val="24"/>
      <w:szCs w:val="24"/>
    </w:rPr>
  </w:style>
  <w:style w:type="character" w:customStyle="1" w:styleId="WW8Num5z0">
    <w:name w:val="WW8Num5z0"/>
    <w:uiPriority w:val="99"/>
    <w:rPr>
      <w:rFonts w:ascii="Symbol" w:hAnsi="Symbol" w:cs="Symbol"/>
    </w:rPr>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8Num6z0">
    <w:name w:val="WW8Num6z0"/>
    <w:uiPriority w:val="99"/>
    <w:rPr>
      <w:rFonts w:ascii="Symbol" w:hAnsi="Symbol" w:cs="Symbol"/>
    </w:rPr>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8Num7z0">
    <w:name w:val="WW8Num7z0"/>
    <w:uiPriority w:val="99"/>
    <w:rPr>
      <w:rFonts w:ascii="Symbol" w:hAnsi="Symbol" w:cs="Symbol"/>
    </w:rPr>
  </w:style>
  <w:style w:type="character" w:customStyle="1" w:styleId="WW8Num8z2">
    <w:name w:val="WW8Num8z2"/>
    <w:uiPriority w:val="99"/>
    <w:rPr>
      <w:rFonts w:ascii="Times New Roman" w:hAnsi="Times New Roman" w:cs="Times New Roman"/>
      <w:sz w:val="24"/>
      <w:szCs w:val="24"/>
    </w:rPr>
  </w:style>
  <w:style w:type="character" w:customStyle="1" w:styleId="WW8Num9z0">
    <w:name w:val="WW8Num9z0"/>
    <w:uiPriority w:val="99"/>
    <w:rPr>
      <w:rFonts w:ascii="Symbol" w:hAnsi="Symbol" w:cs="Symbol"/>
    </w:rPr>
  </w:style>
  <w:style w:type="character" w:customStyle="1" w:styleId="WW8Num10z0">
    <w:name w:val="WW8Num10z0"/>
    <w:uiPriority w:val="99"/>
    <w:rPr>
      <w:rFonts w:ascii="Times New Roman" w:hAnsi="Times New Roman" w:cs="Times New Roman"/>
    </w:rPr>
  </w:style>
  <w:style w:type="character" w:customStyle="1" w:styleId="WW8Num11z0">
    <w:name w:val="WW8Num11z0"/>
    <w:uiPriority w:val="99"/>
    <w:rPr>
      <w:rFonts w:ascii="Times New Roman" w:hAnsi="Times New Roman" w:cs="Times New Roman"/>
    </w:rPr>
  </w:style>
  <w:style w:type="character" w:customStyle="1" w:styleId="7">
    <w:name w:val="Основной шрифт абзаца7"/>
    <w:uiPriority w:val="99"/>
  </w:style>
  <w:style w:type="character" w:customStyle="1" w:styleId="WW8Num8z0">
    <w:name w:val="WW8Num8z0"/>
    <w:uiPriority w:val="99"/>
    <w:rPr>
      <w:rFonts w:ascii="Symbol" w:hAnsi="Symbol" w:cs="Symbol"/>
    </w:rPr>
  </w:style>
  <w:style w:type="character" w:customStyle="1" w:styleId="WW8Num9z2">
    <w:name w:val="WW8Num9z2"/>
    <w:uiPriority w:val="99"/>
    <w:rPr>
      <w:rFonts w:ascii="Times New Roman" w:hAnsi="Times New Roman" w:cs="Times New Roman"/>
      <w:sz w:val="24"/>
      <w:szCs w:val="24"/>
    </w:rPr>
  </w:style>
  <w:style w:type="character" w:customStyle="1" w:styleId="WW8Num12z0">
    <w:name w:val="WW8Num12z0"/>
    <w:uiPriority w:val="99"/>
    <w:rPr>
      <w:rFonts w:ascii="Symbol" w:hAnsi="Symbol" w:cs="Symbol"/>
    </w:rPr>
  </w:style>
  <w:style w:type="character" w:customStyle="1" w:styleId="6">
    <w:name w:val="Основной шрифт абзаца6"/>
    <w:uiPriority w:val="99"/>
  </w:style>
  <w:style w:type="character" w:customStyle="1" w:styleId="WW-Absatz-Standardschriftart11111">
    <w:name w:val="WW-Absatz-Standardschriftart11111"/>
    <w:uiPriority w:val="99"/>
  </w:style>
  <w:style w:type="character" w:customStyle="1" w:styleId="WW8Num12z2">
    <w:name w:val="WW8Num12z2"/>
    <w:uiPriority w:val="99"/>
    <w:rPr>
      <w:rFonts w:ascii="Times New Roman" w:hAnsi="Times New Roman" w:cs="Times New Roman"/>
      <w:sz w:val="24"/>
      <w:szCs w:val="24"/>
    </w:rPr>
  </w:style>
  <w:style w:type="character" w:customStyle="1" w:styleId="WW8Num13z0">
    <w:name w:val="WW8Num13z0"/>
    <w:uiPriority w:val="99"/>
    <w:rPr>
      <w:rFonts w:ascii="Symbol" w:hAnsi="Symbol" w:cs="Symbol"/>
    </w:rPr>
  </w:style>
  <w:style w:type="character" w:customStyle="1" w:styleId="WW8Num14z0">
    <w:name w:val="WW8Num14z0"/>
    <w:uiPriority w:val="99"/>
    <w:rPr>
      <w:rFonts w:ascii="Symbol" w:hAnsi="Symbol" w:cs="Symbol"/>
    </w:rPr>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8Num15z0">
    <w:name w:val="WW8Num15z0"/>
    <w:uiPriority w:val="99"/>
    <w:rPr>
      <w:rFonts w:ascii="Symbol" w:hAnsi="Symbol" w:cs="Symbol"/>
    </w:rPr>
  </w:style>
  <w:style w:type="character" w:customStyle="1" w:styleId="WW8Num16z0">
    <w:name w:val="WW8Num16z0"/>
    <w:uiPriority w:val="99"/>
    <w:rPr>
      <w:rFonts w:ascii="Symbol" w:hAnsi="Symbol" w:cs="Symbol"/>
    </w:rPr>
  </w:style>
  <w:style w:type="character" w:customStyle="1" w:styleId="WW8Num17z0">
    <w:name w:val="WW8Num17z0"/>
    <w:uiPriority w:val="99"/>
    <w:rPr>
      <w:rFonts w:ascii="Symbol" w:hAnsi="Symbol" w:cs="Symbol"/>
    </w:rPr>
  </w:style>
  <w:style w:type="character" w:customStyle="1" w:styleId="WW8Num18z0">
    <w:name w:val="WW8Num18z0"/>
    <w:uiPriority w:val="99"/>
    <w:rPr>
      <w:rFonts w:ascii="Times New Roman" w:hAnsi="Times New Roman" w:cs="Times New Roman"/>
      <w:sz w:val="24"/>
      <w:szCs w:val="24"/>
    </w:rPr>
  </w:style>
  <w:style w:type="character" w:customStyle="1" w:styleId="WW8Num19z0">
    <w:name w:val="WW8Num19z0"/>
    <w:uiPriority w:val="99"/>
    <w:rPr>
      <w:rFonts w:ascii="Symbol" w:hAnsi="Symbol" w:cs="Symbol"/>
    </w:rPr>
  </w:style>
  <w:style w:type="character" w:customStyle="1" w:styleId="5">
    <w:name w:val="Основной шрифт абзаца5"/>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4">
    <w:name w:val="Основной шрифт абзаца4"/>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8Num21z0">
    <w:name w:val="WW8Num21z0"/>
    <w:uiPriority w:val="99"/>
    <w:rPr>
      <w:rFonts w:ascii="Symbol" w:hAnsi="Symbol" w:cs="Symbol"/>
    </w:rPr>
  </w:style>
  <w:style w:type="character" w:customStyle="1" w:styleId="WW8Num21z1">
    <w:name w:val="WW8Num21z1"/>
    <w:uiPriority w:val="99"/>
    <w:rPr>
      <w:rFonts w:ascii="Courier New" w:hAnsi="Courier New" w:cs="Courier New"/>
    </w:rPr>
  </w:style>
  <w:style w:type="character" w:customStyle="1" w:styleId="WW8Num21z2">
    <w:name w:val="WW8Num21z2"/>
    <w:uiPriority w:val="99"/>
    <w:rPr>
      <w:rFonts w:ascii="Wingdings" w:hAnsi="Wingdings" w:cs="Wingdings"/>
    </w:rPr>
  </w:style>
  <w:style w:type="character" w:customStyle="1" w:styleId="WW8Num22z0">
    <w:name w:val="WW8Num22z0"/>
    <w:uiPriority w:val="99"/>
    <w:rPr>
      <w:rFonts w:ascii="Symbol" w:hAnsi="Symbol" w:cs="Symbol"/>
    </w:rPr>
  </w:style>
  <w:style w:type="character" w:customStyle="1" w:styleId="WW8Num22z1">
    <w:name w:val="WW8Num22z1"/>
    <w:uiPriority w:val="99"/>
    <w:rPr>
      <w:rFonts w:ascii="Courier New" w:hAnsi="Courier New" w:cs="Courier New"/>
    </w:rPr>
  </w:style>
  <w:style w:type="character" w:customStyle="1" w:styleId="WW8Num22z2">
    <w:name w:val="WW8Num22z2"/>
    <w:uiPriority w:val="99"/>
    <w:rPr>
      <w:rFonts w:ascii="Wingdings" w:hAnsi="Wingdings" w:cs="Wingdings"/>
    </w:rPr>
  </w:style>
  <w:style w:type="character" w:customStyle="1" w:styleId="3">
    <w:name w:val="Основной шрифт абзаца3"/>
    <w:uiPriority w:val="99"/>
  </w:style>
  <w:style w:type="character" w:customStyle="1" w:styleId="WW-Absatz-Standardschriftart111111111111111111111111">
    <w:name w:val="WW-Absatz-Standardschriftart111111111111111111111111"/>
    <w:uiPriority w:val="99"/>
  </w:style>
  <w:style w:type="character" w:customStyle="1" w:styleId="2">
    <w:name w:val="Основной шрифт абзаца2"/>
    <w:uiPriority w:val="99"/>
  </w:style>
  <w:style w:type="character" w:customStyle="1" w:styleId="WW-Absatz-Standardschriftart1111111111111111111111111">
    <w:name w:val="WW-Absatz-Standardschriftart1111111111111111111111111"/>
    <w:uiPriority w:val="99"/>
  </w:style>
  <w:style w:type="character" w:customStyle="1" w:styleId="WW8Num20z0">
    <w:name w:val="WW8Num20z0"/>
    <w:uiPriority w:val="99"/>
    <w:rPr>
      <w:rFonts w:ascii="Symbol" w:hAnsi="Symbol" w:cs="Symbol"/>
    </w:rPr>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Absatz-Standardschriftart11111111111111111111111111111">
    <w:name w:val="WW-Absatz-Standardschriftart11111111111111111111111111111"/>
    <w:uiPriority w:val="99"/>
  </w:style>
  <w:style w:type="character" w:customStyle="1" w:styleId="WW-Absatz-Standardschriftart111111111111111111111111111111">
    <w:name w:val="WW-Absatz-Standardschriftart111111111111111111111111111111"/>
    <w:uiPriority w:val="99"/>
  </w:style>
  <w:style w:type="character" w:customStyle="1" w:styleId="WW-Absatz-Standardschriftart1111111111111111111111111111111">
    <w:name w:val="WW-Absatz-Standardschriftart1111111111111111111111111111111"/>
    <w:uiPriority w:val="99"/>
  </w:style>
  <w:style w:type="character" w:customStyle="1" w:styleId="WW-Absatz-Standardschriftart11111111111111111111111111111111">
    <w:name w:val="WW-Absatz-Standardschriftart11111111111111111111111111111111"/>
    <w:uiPriority w:val="99"/>
  </w:style>
  <w:style w:type="character" w:customStyle="1" w:styleId="WW-Absatz-Standardschriftart111111111111111111111111111111111">
    <w:name w:val="WW-Absatz-Standardschriftart111111111111111111111111111111111"/>
    <w:uiPriority w:val="99"/>
  </w:style>
  <w:style w:type="character" w:customStyle="1" w:styleId="WW-Absatz-Standardschriftart1111111111111111111111111111111111">
    <w:name w:val="WW-Absatz-Standardschriftart1111111111111111111111111111111111"/>
    <w:uiPriority w:val="99"/>
  </w:style>
  <w:style w:type="character" w:customStyle="1" w:styleId="WW-Absatz-Standardschriftart11111111111111111111111111111111111">
    <w:name w:val="WW-Absatz-Standardschriftart11111111111111111111111111111111111"/>
    <w:uiPriority w:val="99"/>
  </w:style>
  <w:style w:type="character" w:customStyle="1" w:styleId="WW-Absatz-Standardschriftart111111111111111111111111111111111111">
    <w:name w:val="WW-Absatz-Standardschriftart111111111111111111111111111111111111"/>
    <w:uiPriority w:val="99"/>
  </w:style>
  <w:style w:type="character" w:customStyle="1" w:styleId="WW-Absatz-Standardschriftart1111111111111111111111111111111111111">
    <w:name w:val="WW-Absatz-Standardschriftart1111111111111111111111111111111111111"/>
    <w:uiPriority w:val="99"/>
  </w:style>
  <w:style w:type="character" w:customStyle="1" w:styleId="WW-Absatz-Standardschriftart11111111111111111111111111111111111111">
    <w:name w:val="WW-Absatz-Standardschriftart11111111111111111111111111111111111111"/>
    <w:uiPriority w:val="99"/>
  </w:style>
  <w:style w:type="character" w:customStyle="1" w:styleId="WW-Absatz-Standardschriftart111111111111111111111111111111111111111">
    <w:name w:val="WW-Absatz-Standardschriftart111111111111111111111111111111111111111"/>
    <w:uiPriority w:val="99"/>
  </w:style>
  <w:style w:type="character" w:customStyle="1" w:styleId="WW-Absatz-Standardschriftart1111111111111111111111111111111111111111">
    <w:name w:val="WW-Absatz-Standardschriftart1111111111111111111111111111111111111111"/>
    <w:uiPriority w:val="99"/>
  </w:style>
  <w:style w:type="character" w:customStyle="1" w:styleId="WW-Absatz-Standardschriftart11111111111111111111111111111111111111111">
    <w:name w:val="WW-Absatz-Standardschriftart11111111111111111111111111111111111111111"/>
    <w:uiPriority w:val="99"/>
  </w:style>
  <w:style w:type="character" w:customStyle="1" w:styleId="WW-Absatz-Standardschriftart111111111111111111111111111111111111111111">
    <w:name w:val="WW-Absatz-Standardschriftart111111111111111111111111111111111111111111"/>
    <w:uiPriority w:val="99"/>
  </w:style>
  <w:style w:type="character" w:customStyle="1" w:styleId="WW-Absatz-Standardschriftart1111111111111111111111111111111111111111111">
    <w:name w:val="WW-Absatz-Standardschriftart1111111111111111111111111111111111111111111"/>
    <w:uiPriority w:val="99"/>
  </w:style>
  <w:style w:type="character" w:customStyle="1" w:styleId="WW-Absatz-Standardschriftart11111111111111111111111111111111111111111111">
    <w:name w:val="WW-Absatz-Standardschriftart11111111111111111111111111111111111111111111"/>
    <w:uiPriority w:val="99"/>
  </w:style>
  <w:style w:type="character" w:customStyle="1" w:styleId="WW-Absatz-Standardschriftart111111111111111111111111111111111111111111111">
    <w:name w:val="WW-Absatz-Standardschriftart111111111111111111111111111111111111111111111"/>
    <w:uiPriority w:val="99"/>
  </w:style>
  <w:style w:type="character" w:customStyle="1" w:styleId="WW-Absatz-Standardschriftart1111111111111111111111111111111111111111111111">
    <w:name w:val="WW-Absatz-Standardschriftart1111111111111111111111111111111111111111111111"/>
    <w:uiPriority w:val="99"/>
  </w:style>
  <w:style w:type="character" w:customStyle="1" w:styleId="WW-Absatz-Standardschriftart11111111111111111111111111111111111111111111111">
    <w:name w:val="WW-Absatz-Standardschriftart11111111111111111111111111111111111111111111111"/>
    <w:uiPriority w:val="99"/>
  </w:style>
  <w:style w:type="character" w:customStyle="1" w:styleId="WW-Absatz-Standardschriftart111111111111111111111111111111111111111111111111">
    <w:name w:val="WW-Absatz-Standardschriftart111111111111111111111111111111111111111111111111"/>
    <w:uiPriority w:val="99"/>
  </w:style>
  <w:style w:type="character" w:customStyle="1" w:styleId="WW-Absatz-Standardschriftart1111111111111111111111111111111111111111111111111">
    <w:name w:val="WW-Absatz-Standardschriftart1111111111111111111111111111111111111111111111111"/>
    <w:uiPriority w:val="99"/>
  </w:style>
  <w:style w:type="character" w:customStyle="1" w:styleId="WW-Absatz-Standardschriftart11111111111111111111111111111111111111111111111111">
    <w:name w:val="WW-Absatz-Standardschriftart11111111111111111111111111111111111111111111111111"/>
    <w:uiPriority w:val="99"/>
  </w:style>
  <w:style w:type="character" w:customStyle="1" w:styleId="WW-Absatz-Standardschriftart111111111111111111111111111111111111111111111111111">
    <w:name w:val="WW-Absatz-Standardschriftart111111111111111111111111111111111111111111111111111"/>
    <w:uiPriority w:val="99"/>
  </w:style>
  <w:style w:type="character" w:customStyle="1" w:styleId="WW-Absatz-Standardschriftart1111111111111111111111111111111111111111111111111111">
    <w:name w:val="WW-Absatz-Standardschriftart1111111111111111111111111111111111111111111111111111"/>
    <w:uiPriority w:val="99"/>
  </w:style>
  <w:style w:type="character" w:customStyle="1" w:styleId="WW-Absatz-Standardschriftart11111111111111111111111111111111111111111111111111111">
    <w:name w:val="WW-Absatz-Standardschriftart11111111111111111111111111111111111111111111111111111"/>
    <w:uiPriority w:val="99"/>
  </w:style>
  <w:style w:type="character" w:customStyle="1" w:styleId="WW-Absatz-Standardschriftart111111111111111111111111111111111111111111111111111111">
    <w:name w:val="WW-Absatz-Standardschriftart111111111111111111111111111111111111111111111111111111"/>
    <w:uiPriority w:val="99"/>
  </w:style>
  <w:style w:type="character" w:customStyle="1" w:styleId="WW-Absatz-Standardschriftart1111111111111111111111111111111111111111111111111111111">
    <w:name w:val="WW-Absatz-Standardschriftart1111111111111111111111111111111111111111111111111111111"/>
    <w:uiPriority w:val="99"/>
  </w:style>
  <w:style w:type="character" w:customStyle="1" w:styleId="10">
    <w:name w:val="Основной шрифт абзаца1"/>
    <w:uiPriority w:val="99"/>
  </w:style>
  <w:style w:type="character" w:customStyle="1" w:styleId="WW-Absatz-Standardschriftart11111111111111111111111111111111111111111111111111111111">
    <w:name w:val="WW-Absatz-Standardschriftart11111111111111111111111111111111111111111111111111111111"/>
    <w:uiPriority w:val="99"/>
  </w:style>
  <w:style w:type="character" w:customStyle="1" w:styleId="WW-Absatz-Standardschriftart111111111111111111111111111111111111111111111111111111111">
    <w:name w:val="WW-Absatz-Standardschriftart111111111111111111111111111111111111111111111111111111111"/>
    <w:uiPriority w:val="99"/>
  </w:style>
  <w:style w:type="character" w:customStyle="1" w:styleId="WW-Absatz-Standardschriftart1111111111111111111111111111111111111111111111111111111111">
    <w:name w:val="WW-Absatz-Standardschriftart1111111111111111111111111111111111111111111111111111111111"/>
    <w:uiPriority w:val="99"/>
  </w:style>
  <w:style w:type="character" w:customStyle="1" w:styleId="a">
    <w:name w:val="Символ нумерации"/>
    <w:uiPriority w:val="99"/>
    <w:rPr>
      <w:rFonts w:ascii="Times New Roman" w:hAnsi="Times New Roman" w:cs="Times New Roman"/>
      <w:sz w:val="24"/>
      <w:szCs w:val="24"/>
    </w:rPr>
  </w:style>
  <w:style w:type="character" w:customStyle="1" w:styleId="a0">
    <w:name w:val="Маркеры списка"/>
    <w:uiPriority w:val="99"/>
    <w:rPr>
      <w:rFonts w:ascii="OpenSymbol" w:eastAsia="Times New Roman" w:hAnsi="OpenSymbol" w:cs="OpenSymbol"/>
    </w:rPr>
  </w:style>
  <w:style w:type="character" w:styleId="Hyperlink">
    <w:name w:val="Hyperlink"/>
    <w:basedOn w:val="DefaultParagraphFont"/>
    <w:uiPriority w:val="99"/>
    <w:rPr>
      <w:color w:val="000080"/>
      <w:u w:val="single"/>
      <w:lang/>
    </w:rPr>
  </w:style>
  <w:style w:type="paragraph" w:customStyle="1" w:styleId="a1">
    <w:name w:val="Заголовок"/>
    <w:basedOn w:val="Normal"/>
    <w:next w:val="BodyText"/>
    <w:uiPriority w:val="99"/>
    <w:pPr>
      <w:keepNext/>
      <w:spacing w:before="240" w:after="120"/>
    </w:pPr>
    <w:rPr>
      <w:rFonts w:ascii="Arial" w:hAnsi="Arial" w:cs="Ari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4A0BEB"/>
    <w:rPr>
      <w:kern w:val="1"/>
      <w:sz w:val="24"/>
      <w:szCs w:val="24"/>
      <w:lang/>
    </w:rPr>
  </w:style>
  <w:style w:type="paragraph" w:styleId="List">
    <w:name w:val="List"/>
    <w:basedOn w:val="BodyText"/>
    <w:uiPriority w:val="99"/>
  </w:style>
  <w:style w:type="paragraph" w:customStyle="1" w:styleId="8">
    <w:name w:val="Название8"/>
    <w:basedOn w:val="Normal"/>
    <w:uiPriority w:val="99"/>
    <w:pPr>
      <w:suppressLineNumbers/>
      <w:spacing w:before="120" w:after="120"/>
    </w:pPr>
    <w:rPr>
      <w:i/>
      <w:iCs/>
    </w:rPr>
  </w:style>
  <w:style w:type="paragraph" w:customStyle="1" w:styleId="80">
    <w:name w:val="Указатель8"/>
    <w:basedOn w:val="Normal"/>
    <w:uiPriority w:val="99"/>
    <w:pPr>
      <w:suppressLineNumbers/>
    </w:pPr>
  </w:style>
  <w:style w:type="paragraph" w:customStyle="1" w:styleId="70">
    <w:name w:val="Название7"/>
    <w:basedOn w:val="Normal"/>
    <w:uiPriority w:val="99"/>
    <w:pPr>
      <w:suppressLineNumbers/>
      <w:spacing w:before="120" w:after="120"/>
    </w:pPr>
    <w:rPr>
      <w:i/>
      <w:iCs/>
    </w:rPr>
  </w:style>
  <w:style w:type="paragraph" w:customStyle="1" w:styleId="71">
    <w:name w:val="Указатель7"/>
    <w:basedOn w:val="Normal"/>
    <w:uiPriority w:val="99"/>
    <w:pPr>
      <w:suppressLineNumbers/>
    </w:pPr>
  </w:style>
  <w:style w:type="paragraph" w:customStyle="1" w:styleId="60">
    <w:name w:val="Название6"/>
    <w:basedOn w:val="Normal"/>
    <w:uiPriority w:val="99"/>
    <w:pPr>
      <w:suppressLineNumbers/>
      <w:spacing w:before="120" w:after="120"/>
    </w:pPr>
    <w:rPr>
      <w:i/>
      <w:iCs/>
    </w:rPr>
  </w:style>
  <w:style w:type="paragraph" w:customStyle="1" w:styleId="61">
    <w:name w:val="Указатель6"/>
    <w:basedOn w:val="Normal"/>
    <w:uiPriority w:val="99"/>
    <w:pPr>
      <w:suppressLineNumbers/>
    </w:pPr>
  </w:style>
  <w:style w:type="paragraph" w:customStyle="1" w:styleId="50">
    <w:name w:val="Название5"/>
    <w:basedOn w:val="Normal"/>
    <w:uiPriority w:val="99"/>
    <w:pPr>
      <w:suppressLineNumbers/>
      <w:spacing w:before="120" w:after="120"/>
    </w:pPr>
    <w:rPr>
      <w:i/>
      <w:iCs/>
    </w:rPr>
  </w:style>
  <w:style w:type="paragraph" w:customStyle="1" w:styleId="51">
    <w:name w:val="Указатель5"/>
    <w:basedOn w:val="Normal"/>
    <w:uiPriority w:val="99"/>
    <w:pPr>
      <w:suppressLineNumbers/>
    </w:pPr>
  </w:style>
  <w:style w:type="paragraph" w:customStyle="1" w:styleId="40">
    <w:name w:val="Название4"/>
    <w:basedOn w:val="Normal"/>
    <w:uiPriority w:val="99"/>
    <w:pPr>
      <w:suppressLineNumbers/>
      <w:spacing w:before="120" w:after="120"/>
    </w:pPr>
    <w:rPr>
      <w:i/>
      <w:iCs/>
    </w:rPr>
  </w:style>
  <w:style w:type="paragraph" w:customStyle="1" w:styleId="41">
    <w:name w:val="Указатель4"/>
    <w:basedOn w:val="Normal"/>
    <w:uiPriority w:val="99"/>
    <w:pPr>
      <w:suppressLineNumbers/>
    </w:pPr>
  </w:style>
  <w:style w:type="paragraph" w:customStyle="1" w:styleId="30">
    <w:name w:val="Название3"/>
    <w:basedOn w:val="Normal"/>
    <w:uiPriority w:val="99"/>
    <w:pPr>
      <w:suppressLineNumbers/>
      <w:spacing w:before="120" w:after="120"/>
    </w:pPr>
    <w:rPr>
      <w:i/>
      <w:iCs/>
    </w:rPr>
  </w:style>
  <w:style w:type="paragraph" w:customStyle="1" w:styleId="31">
    <w:name w:val="Указатель3"/>
    <w:basedOn w:val="Normal"/>
    <w:uiPriority w:val="99"/>
    <w:pPr>
      <w:suppressLineNumbers/>
    </w:pPr>
  </w:style>
  <w:style w:type="paragraph" w:customStyle="1" w:styleId="20">
    <w:name w:val="Название2"/>
    <w:basedOn w:val="Normal"/>
    <w:uiPriority w:val="99"/>
    <w:pPr>
      <w:suppressLineNumbers/>
      <w:spacing w:before="120" w:after="120"/>
    </w:pPr>
    <w:rPr>
      <w:i/>
      <w:iCs/>
    </w:rPr>
  </w:style>
  <w:style w:type="paragraph" w:customStyle="1" w:styleId="21">
    <w:name w:val="Указатель2"/>
    <w:basedOn w:val="Normal"/>
    <w:uiPriority w:val="99"/>
    <w:pPr>
      <w:suppressLineNumbers/>
    </w:pPr>
  </w:style>
  <w:style w:type="paragraph" w:customStyle="1" w:styleId="11">
    <w:name w:val="Название1"/>
    <w:basedOn w:val="Normal"/>
    <w:uiPriority w:val="99"/>
    <w:pPr>
      <w:suppressLineNumbers/>
      <w:spacing w:before="120" w:after="120"/>
    </w:pPr>
    <w:rPr>
      <w:i/>
      <w:iCs/>
    </w:rPr>
  </w:style>
  <w:style w:type="paragraph" w:customStyle="1" w:styleId="12">
    <w:name w:val="Указатель1"/>
    <w:basedOn w:val="Normal"/>
    <w:uiPriority w:val="99"/>
    <w:pPr>
      <w:suppressLineNumbers/>
    </w:pPr>
  </w:style>
  <w:style w:type="paragraph" w:customStyle="1" w:styleId="ConsTitle">
    <w:name w:val="ConsTitle"/>
    <w:uiPriority w:val="99"/>
    <w:pPr>
      <w:widowControl w:val="0"/>
      <w:suppressAutoHyphens/>
      <w:autoSpaceDE w:val="0"/>
    </w:pPr>
    <w:rPr>
      <w:rFonts w:ascii="Arial" w:hAnsi="Arial" w:cs="Arial"/>
      <w:b/>
      <w:bCs/>
      <w:kern w:val="1"/>
      <w:sz w:val="16"/>
      <w:szCs w:val="16"/>
      <w:lang w:eastAsia="ar-SA"/>
    </w:rPr>
  </w:style>
  <w:style w:type="paragraph" w:customStyle="1" w:styleId="ConsPlusNormal">
    <w:name w:val="ConsPlusNormal"/>
    <w:next w:val="Normal"/>
    <w:uiPriority w:val="99"/>
    <w:pPr>
      <w:widowControl w:val="0"/>
      <w:suppressAutoHyphens/>
      <w:autoSpaceDE w:val="0"/>
      <w:ind w:firstLine="720"/>
    </w:pPr>
    <w:rPr>
      <w:rFonts w:ascii="Arial" w:hAnsi="Arial" w:cs="Arial"/>
      <w:kern w:val="1"/>
      <w:sz w:val="20"/>
      <w:szCs w:val="20"/>
      <w:lang/>
    </w:rPr>
  </w:style>
  <w:style w:type="paragraph" w:customStyle="1" w:styleId="ConsPlusNonformat">
    <w:name w:val="ConsPlusNonformat"/>
    <w:basedOn w:val="Normal"/>
    <w:next w:val="ConsPlusNormal"/>
    <w:uiPriority w:val="99"/>
    <w:pPr>
      <w:autoSpaceDE w:val="0"/>
    </w:pPr>
    <w:rPr>
      <w:rFonts w:ascii="Courier New" w:hAnsi="Courier New" w:cs="Courier New"/>
      <w:sz w:val="20"/>
      <w:szCs w:val="20"/>
    </w:rPr>
  </w:style>
  <w:style w:type="paragraph" w:customStyle="1" w:styleId="ConsPlusTitle">
    <w:name w:val="ConsPlusTitle"/>
    <w:basedOn w:val="Normal"/>
    <w:next w:val="ConsPlusNormal"/>
    <w:uiPriority w:val="99"/>
    <w:pPr>
      <w:autoSpaceDE w:val="0"/>
    </w:pPr>
    <w:rPr>
      <w:rFonts w:ascii="Arial" w:hAnsi="Arial" w:cs="Arial"/>
      <w:b/>
      <w:bCs/>
      <w:sz w:val="20"/>
      <w:szCs w:val="20"/>
    </w:rPr>
  </w:style>
  <w:style w:type="paragraph" w:customStyle="1" w:styleId="ConsPlusCell">
    <w:name w:val="ConsPlusCell"/>
    <w:basedOn w:val="Normal"/>
    <w:uiPriority w:val="99"/>
    <w:pPr>
      <w:autoSpaceDE w:val="0"/>
    </w:pPr>
    <w:rPr>
      <w:rFonts w:ascii="Arial" w:hAnsi="Arial" w:cs="Arial"/>
      <w:sz w:val="20"/>
      <w:szCs w:val="20"/>
    </w:rPr>
  </w:style>
  <w:style w:type="paragraph" w:customStyle="1" w:styleId="ConsPlusDocList">
    <w:name w:val="ConsPlusDocList"/>
    <w:basedOn w:val="Normal"/>
    <w:uiPriority w:val="99"/>
    <w:pPr>
      <w:autoSpaceDE w:val="0"/>
    </w:pPr>
    <w:rPr>
      <w:rFonts w:ascii="Courier New" w:hAnsi="Courier New" w:cs="Courier New"/>
      <w:sz w:val="20"/>
      <w:szCs w:val="20"/>
    </w:rPr>
  </w:style>
  <w:style w:type="paragraph" w:customStyle="1" w:styleId="a2">
    <w:name w:val="Содержимое таблицы"/>
    <w:basedOn w:val="Normal"/>
    <w:uiPriority w:val="99"/>
    <w:pPr>
      <w:suppressLineNumbers/>
    </w:pPr>
  </w:style>
  <w:style w:type="paragraph" w:customStyle="1" w:styleId="a3">
    <w:name w:val="Заголовок таблицы"/>
    <w:basedOn w:val="a2"/>
    <w:uiPriority w:val="99"/>
    <w:pPr>
      <w:jc w:val="center"/>
    </w:pPr>
    <w:rPr>
      <w:b/>
      <w:bCs/>
    </w:rPr>
  </w:style>
  <w:style w:type="paragraph" w:styleId="NormalWeb">
    <w:name w:val="Normal (Web)"/>
    <w:basedOn w:val="Normal"/>
    <w:uiPriority w:val="99"/>
    <w:pPr>
      <w:widowControl/>
      <w:suppressAutoHyphens w:val="0"/>
      <w:spacing w:before="100" w:after="10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4A0BEB"/>
    <w:rPr>
      <w:kern w:val="1"/>
      <w:sz w:val="0"/>
      <w:szCs w:val="0"/>
      <w:lang/>
    </w:rPr>
  </w:style>
  <w:style w:type="paragraph" w:customStyle="1" w:styleId="a4">
    <w:name w:val="Прижатый влево"/>
    <w:basedOn w:val="Normal"/>
    <w:next w:val="Normal"/>
    <w:uiPriority w:val="99"/>
    <w:pPr>
      <w:widowControl/>
      <w:suppressAutoHyphens w:val="0"/>
      <w:autoSpaceDE w:val="0"/>
    </w:pPr>
    <w:rPr>
      <w:rFonts w:ascii="Arial" w:hAnsi="Arial" w:cs="Arial"/>
    </w:rPr>
  </w:style>
  <w:style w:type="paragraph" w:styleId="Header">
    <w:name w:val="header"/>
    <w:basedOn w:val="Normal"/>
    <w:link w:val="HeaderChar"/>
    <w:uiPriority w:val="99"/>
    <w:pPr>
      <w:suppressLineNumbers/>
      <w:tabs>
        <w:tab w:val="center" w:pos="5102"/>
        <w:tab w:val="right" w:pos="10204"/>
      </w:tabs>
    </w:pPr>
  </w:style>
  <w:style w:type="character" w:customStyle="1" w:styleId="HeaderChar">
    <w:name w:val="Header Char"/>
    <w:basedOn w:val="DefaultParagraphFont"/>
    <w:link w:val="Header"/>
    <w:uiPriority w:val="99"/>
    <w:semiHidden/>
    <w:rsid w:val="004A0BEB"/>
    <w:rPr>
      <w:kern w:val="1"/>
      <w:sz w:val="24"/>
      <w:szCs w:val="24"/>
      <w:lang/>
    </w:rPr>
  </w:style>
  <w:style w:type="paragraph" w:styleId="Footer">
    <w:name w:val="footer"/>
    <w:basedOn w:val="Normal"/>
    <w:link w:val="FooterChar"/>
    <w:uiPriority w:val="99"/>
    <w:pPr>
      <w:suppressLineNumbers/>
      <w:tabs>
        <w:tab w:val="center" w:pos="5102"/>
        <w:tab w:val="right" w:pos="10204"/>
      </w:tabs>
    </w:pPr>
  </w:style>
  <w:style w:type="character" w:customStyle="1" w:styleId="FooterChar">
    <w:name w:val="Footer Char"/>
    <w:basedOn w:val="DefaultParagraphFont"/>
    <w:link w:val="Footer"/>
    <w:uiPriority w:val="99"/>
    <w:semiHidden/>
    <w:rsid w:val="004A0BEB"/>
    <w:rPr>
      <w:kern w:val="1"/>
      <w:sz w:val="24"/>
      <w:szCs w:val="24"/>
      <w:lang/>
    </w:rPr>
  </w:style>
  <w:style w:type="paragraph" w:customStyle="1" w:styleId="1">
    <w:name w:val="Знак Знак Знак Знак Знак Знак1 Знак"/>
    <w:basedOn w:val="Normal"/>
    <w:link w:val="DefaultParagraphFont"/>
    <w:uiPriority w:val="99"/>
    <w:rsid w:val="008428DB"/>
    <w:pPr>
      <w:widowControl/>
      <w:suppressAutoHyphens w:val="0"/>
      <w:spacing w:before="100" w:beforeAutospacing="1" w:after="100" w:afterAutospacing="1"/>
    </w:pPr>
    <w:rPr>
      <w:rFonts w:ascii="Tahoma" w:hAnsi="Tahoma" w:cs="Tahoma"/>
      <w:kern w:val="0"/>
      <w:sz w:val="20"/>
      <w:szCs w:val="20"/>
      <w:lang w:val="en-US" w:eastAsia="en-US"/>
    </w:rPr>
  </w:style>
  <w:style w:type="character" w:styleId="PageNumber">
    <w:name w:val="page number"/>
    <w:basedOn w:val="DefaultParagraphFont"/>
    <w:uiPriority w:val="99"/>
    <w:rsid w:val="00371AB1"/>
  </w:style>
  <w:style w:type="paragraph" w:styleId="BodyText2">
    <w:name w:val="Body Text 2"/>
    <w:basedOn w:val="Normal"/>
    <w:link w:val="BodyText2Char"/>
    <w:uiPriority w:val="99"/>
    <w:rsid w:val="00AF5114"/>
    <w:pPr>
      <w:widowControl/>
      <w:suppressAutoHyphens w:val="0"/>
      <w:spacing w:after="120" w:line="480" w:lineRule="auto"/>
    </w:pPr>
    <w:rPr>
      <w:kern w:val="0"/>
      <w:lang w:eastAsia="ru-RU"/>
    </w:rPr>
  </w:style>
  <w:style w:type="character" w:customStyle="1" w:styleId="BodyText2Char">
    <w:name w:val="Body Text 2 Char"/>
    <w:basedOn w:val="DefaultParagraphFont"/>
    <w:link w:val="BodyText2"/>
    <w:uiPriority w:val="99"/>
    <w:semiHidden/>
    <w:rsid w:val="004A0BEB"/>
    <w:rPr>
      <w:kern w:val="1"/>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4DE68D2BAAE0F4FE8828726C974E6B73DD273C95E7980031271DB9E750DB2E064E36E1F870Q0O" TargetMode="External"/><Relationship Id="rId13" Type="http://schemas.openxmlformats.org/officeDocument/2006/relationships/hyperlink" Target="consultantplus://offline/ref=79A1AA37DD47C0FA45E9437482622192115A86A79D06EB0F597ED5B9FBD60070C2C903DDEDCD2DABC434BE06W7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6783;fld=134;dst=43" TargetMode="External"/><Relationship Id="rId12" Type="http://schemas.openxmlformats.org/officeDocument/2006/relationships/hyperlink" Target="consultantplus://offline/ref=79A1AA37DD47C0FA45E9437482622192115A86A79D05E40F597ED5B9FBD60070C2C903DDEDCD2DABC434BD06WD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9A1AA37DD47C0FA45E95D79940E7F981353DBA99009E85107218EE4ACDF0A2785865A9CA80CW2M" TargetMode="External"/><Relationship Id="rId5" Type="http://schemas.openxmlformats.org/officeDocument/2006/relationships/footnotes" Target="footnotes.xml"/><Relationship Id="rId15" Type="http://schemas.openxmlformats.org/officeDocument/2006/relationships/hyperlink" Target="http://www.cpmurzn.ru/" TargetMode="External"/><Relationship Id="rId10" Type="http://schemas.openxmlformats.org/officeDocument/2006/relationships/hyperlink" Target="consultantplus://offline/ref=79A1AA37DD47C0FA45E9437482622192115A86A79D05E40F597ED5B9FBD60070C2C903DDEDCD2DABC434BD06WD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RLAW073;n=89947;fld=134;dst=100289" TargetMode="External"/><Relationship Id="rId14" Type="http://schemas.openxmlformats.org/officeDocument/2006/relationships/hyperlink" Target="http://iss.smolny.vpn.emts/phone/scripts/main/view.php?org=1:32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7477</Words>
  <Characters>-32766</Characters>
  <Application>Microsoft Office Outlook</Application>
  <DocSecurity>0</DocSecurity>
  <Lines>0</Lines>
  <Paragraphs>0</Paragraphs>
  <ScaleCrop>false</ScaleCrop>
  <Company>xxx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Галина Барабанщикова</dc:creator>
  <cp:keywords/>
  <dc:description/>
  <cp:lastModifiedBy>ElenaNM</cp:lastModifiedBy>
  <cp:revision>2</cp:revision>
  <cp:lastPrinted>2012-05-17T11:34:00Z</cp:lastPrinted>
  <dcterms:created xsi:type="dcterms:W3CDTF">2012-05-22T07:41:00Z</dcterms:created>
  <dcterms:modified xsi:type="dcterms:W3CDTF">2012-05-22T07:41:00Z</dcterms:modified>
</cp:coreProperties>
</file>