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D08" w:rsidRPr="00731D08" w:rsidRDefault="007F20C3" w:rsidP="00731D08">
      <w:pPr>
        <w:pStyle w:val="ConsPlusNormal"/>
        <w:ind w:firstLine="2835"/>
        <w:outlineLvl w:val="0"/>
        <w:rPr>
          <w:rFonts w:cs="Times New Roman"/>
          <w:szCs w:val="24"/>
        </w:rPr>
      </w:pPr>
      <w:r>
        <w:rPr>
          <w:rFonts w:eastAsia="Calibri" w:cs="Times New Roman"/>
          <w:szCs w:val="24"/>
        </w:rPr>
        <w:t xml:space="preserve">                                                                                         </w:t>
      </w:r>
    </w:p>
    <w:p w:rsidR="00731D08" w:rsidRDefault="00731D08" w:rsidP="00731D08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Cs w:val="24"/>
          <w:lang w:eastAsia="ru-RU"/>
        </w:rPr>
      </w:pPr>
      <w:r>
        <w:rPr>
          <w:rFonts w:eastAsiaTheme="minorEastAsia" w:cs="Times New Roman"/>
          <w:szCs w:val="24"/>
          <w:lang w:eastAsia="ru-RU"/>
        </w:rPr>
        <w:t>ПРИЛОЖЕНИЕ № 5</w:t>
      </w:r>
    </w:p>
    <w:p w:rsidR="00731D08" w:rsidRPr="00731D08" w:rsidRDefault="00731D08" w:rsidP="00731D08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>к приказу финансово-казначейского управления</w:t>
      </w:r>
    </w:p>
    <w:p w:rsidR="00731D08" w:rsidRPr="00731D08" w:rsidRDefault="00731D08" w:rsidP="00731D08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 xml:space="preserve">администрации города Рязани «О внесении изменений </w:t>
      </w:r>
    </w:p>
    <w:p w:rsidR="00731D08" w:rsidRPr="00731D08" w:rsidRDefault="00731D08" w:rsidP="00731D08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>в учетную политику финансово-казначейского управления</w:t>
      </w:r>
    </w:p>
    <w:p w:rsidR="00731D08" w:rsidRPr="00731D08" w:rsidRDefault="00731D08" w:rsidP="00731D08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 xml:space="preserve">администрации города Рязани для целей бюджетного </w:t>
      </w:r>
    </w:p>
    <w:p w:rsidR="00731D08" w:rsidRPr="00731D08" w:rsidRDefault="00731D08" w:rsidP="00731D08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 xml:space="preserve">учета, </w:t>
      </w:r>
      <w:proofErr w:type="gramStart"/>
      <w:r w:rsidRPr="00731D08">
        <w:rPr>
          <w:rFonts w:eastAsiaTheme="minorEastAsia" w:cs="Times New Roman"/>
          <w:szCs w:val="24"/>
          <w:lang w:eastAsia="ru-RU"/>
        </w:rPr>
        <w:t>утвержденную</w:t>
      </w:r>
      <w:proofErr w:type="gramEnd"/>
      <w:r w:rsidRPr="00731D08">
        <w:rPr>
          <w:rFonts w:eastAsiaTheme="minorEastAsia" w:cs="Times New Roman"/>
          <w:szCs w:val="24"/>
          <w:lang w:eastAsia="ru-RU"/>
        </w:rPr>
        <w:t xml:space="preserve"> приказом финансово-казначейского  </w:t>
      </w:r>
    </w:p>
    <w:p w:rsidR="00731D08" w:rsidRPr="00731D08" w:rsidRDefault="00731D08" w:rsidP="00731D08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>управления администрации города Рязани от 09.01.2018 № 1 о/д»</w:t>
      </w:r>
    </w:p>
    <w:p w:rsidR="00C63832" w:rsidRPr="00B05409" w:rsidRDefault="00731D08" w:rsidP="00C63832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u w:val="single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>от «</w:t>
      </w:r>
      <w:r w:rsidR="00C63832">
        <w:rPr>
          <w:rFonts w:eastAsiaTheme="minorEastAsia" w:cs="Times New Roman"/>
          <w:szCs w:val="24"/>
          <w:lang w:eastAsia="ru-RU"/>
        </w:rPr>
        <w:t xml:space="preserve"> 25 </w:t>
      </w:r>
      <w:r w:rsidRPr="00731D08">
        <w:rPr>
          <w:rFonts w:eastAsiaTheme="minorEastAsia" w:cs="Times New Roman"/>
          <w:szCs w:val="24"/>
          <w:lang w:eastAsia="ru-RU"/>
        </w:rPr>
        <w:t xml:space="preserve">» </w:t>
      </w:r>
      <w:r w:rsidR="00C63832">
        <w:rPr>
          <w:rFonts w:eastAsiaTheme="minorEastAsia" w:cs="Times New Roman"/>
          <w:szCs w:val="24"/>
          <w:lang w:eastAsia="ru-RU"/>
        </w:rPr>
        <w:t xml:space="preserve"> </w:t>
      </w:r>
      <w:r w:rsidR="00C63832" w:rsidRPr="00C63832">
        <w:rPr>
          <w:rFonts w:eastAsiaTheme="minorEastAsia" w:cs="Times New Roman"/>
          <w:szCs w:val="24"/>
          <w:u w:val="single"/>
          <w:lang w:eastAsia="ru-RU"/>
        </w:rPr>
        <w:t>ноября</w:t>
      </w:r>
      <w:r w:rsidR="00C63832">
        <w:rPr>
          <w:rFonts w:eastAsiaTheme="minorEastAsia" w:cs="Times New Roman"/>
          <w:szCs w:val="24"/>
          <w:lang w:eastAsia="ru-RU"/>
        </w:rPr>
        <w:t xml:space="preserve">  2020  №  </w:t>
      </w:r>
      <w:bookmarkStart w:id="0" w:name="_GoBack"/>
      <w:r w:rsidR="00C63832" w:rsidRPr="00B05409">
        <w:rPr>
          <w:rFonts w:eastAsiaTheme="minorEastAsia" w:cs="Times New Roman"/>
          <w:szCs w:val="24"/>
          <w:u w:val="single"/>
          <w:lang w:eastAsia="ru-RU"/>
        </w:rPr>
        <w:t>49 о/д</w:t>
      </w:r>
    </w:p>
    <w:bookmarkEnd w:id="0"/>
    <w:p w:rsidR="00731D08" w:rsidRPr="00731D08" w:rsidRDefault="00731D08" w:rsidP="00C63832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 xml:space="preserve">        </w:t>
      </w:r>
    </w:p>
    <w:p w:rsidR="00731D08" w:rsidRPr="00731D08" w:rsidRDefault="00731D08" w:rsidP="00731D08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 xml:space="preserve">ПРИЛОЖЕНИЕ № </w:t>
      </w:r>
      <w:r w:rsidR="00521C42">
        <w:rPr>
          <w:rFonts w:eastAsiaTheme="minorEastAsia" w:cs="Times New Roman"/>
          <w:szCs w:val="24"/>
          <w:lang w:eastAsia="ru-RU"/>
        </w:rPr>
        <w:t>13</w:t>
      </w:r>
    </w:p>
    <w:p w:rsidR="00731D08" w:rsidRPr="00731D08" w:rsidRDefault="00731D08" w:rsidP="00731D08">
      <w:pPr>
        <w:widowControl w:val="0"/>
        <w:autoSpaceDE w:val="0"/>
        <w:autoSpaceDN w:val="0"/>
        <w:adjustRightInd w:val="0"/>
        <w:spacing w:after="0" w:line="240" w:lineRule="auto"/>
        <w:ind w:firstLine="2835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>к учетной политике финансово-казначейского управления</w:t>
      </w:r>
    </w:p>
    <w:p w:rsidR="00731D08" w:rsidRPr="00731D08" w:rsidRDefault="00731D08" w:rsidP="00731D08">
      <w:pPr>
        <w:widowControl w:val="0"/>
        <w:autoSpaceDE w:val="0"/>
        <w:autoSpaceDN w:val="0"/>
        <w:adjustRightInd w:val="0"/>
        <w:spacing w:after="0" w:line="240" w:lineRule="auto"/>
        <w:ind w:firstLine="2835"/>
        <w:rPr>
          <w:rFonts w:eastAsiaTheme="minorEastAsia" w:cs="Times New Roman"/>
          <w:szCs w:val="24"/>
          <w:lang w:eastAsia="ru-RU"/>
        </w:rPr>
      </w:pPr>
      <w:r w:rsidRPr="00731D08">
        <w:rPr>
          <w:rFonts w:eastAsiaTheme="minorEastAsia" w:cs="Times New Roman"/>
          <w:szCs w:val="24"/>
          <w:lang w:eastAsia="ru-RU"/>
        </w:rPr>
        <w:t>администрации города Рязани для целей бюджетного учета</w:t>
      </w:r>
    </w:p>
    <w:p w:rsidR="00521C42" w:rsidRDefault="007F20C3" w:rsidP="00521C42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4"/>
        </w:rPr>
      </w:pPr>
      <w:r w:rsidRPr="007F20C3">
        <w:rPr>
          <w:rFonts w:eastAsia="Calibri" w:cs="Times New Roman"/>
          <w:szCs w:val="24"/>
        </w:rPr>
        <w:t xml:space="preserve">                                                                                       </w:t>
      </w:r>
    </w:p>
    <w:p w:rsidR="00C63832" w:rsidRDefault="00C63832" w:rsidP="00C51F2F">
      <w:pPr>
        <w:spacing w:after="0"/>
        <w:jc w:val="center"/>
      </w:pPr>
    </w:p>
    <w:p w:rsidR="00C51F2F" w:rsidRDefault="002407ED" w:rsidP="00C51F2F">
      <w:pPr>
        <w:spacing w:after="0"/>
        <w:jc w:val="center"/>
      </w:pPr>
      <w:r>
        <w:t xml:space="preserve">Перечень уполномоченных должностных лиц, </w:t>
      </w:r>
    </w:p>
    <w:p w:rsidR="007F20C3" w:rsidRDefault="002407ED" w:rsidP="00C51F2F">
      <w:pPr>
        <w:spacing w:after="0"/>
        <w:jc w:val="center"/>
      </w:pPr>
      <w:r>
        <w:t xml:space="preserve">имеющих право подписи </w:t>
      </w:r>
      <w:r w:rsidR="003C22EB">
        <w:t>регистров б</w:t>
      </w:r>
      <w:r w:rsidR="00E1417B">
        <w:t>ухгалтерск</w:t>
      </w:r>
      <w:r w:rsidR="0092494C">
        <w:t>о</w:t>
      </w:r>
      <w:r w:rsidR="003C22EB">
        <w:t>го учета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4520"/>
        <w:gridCol w:w="4552"/>
      </w:tblGrid>
      <w:tr w:rsidR="002407ED" w:rsidRPr="001C4D59" w:rsidTr="00C51F2F">
        <w:trPr>
          <w:trHeight w:val="28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C51F2F">
        <w:trPr>
          <w:trHeight w:val="13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6A1E0E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</w:p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9A" w:rsidRPr="005D0C77" w:rsidRDefault="002407ED" w:rsidP="00903A9A">
            <w:pPr>
              <w:jc w:val="center"/>
              <w:rPr>
                <w:rFonts w:cs="Times New Roman"/>
                <w:sz w:val="22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3C22E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Регистр</w:t>
            </w:r>
          </w:p>
          <w:p w:rsidR="002407ED" w:rsidRPr="005D0C77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C51F2F">
        <w:trPr>
          <w:trHeight w:val="253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C51F2F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F1B5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</w:tr>
      <w:tr w:rsidR="002407ED" w:rsidRPr="009E6E0A" w:rsidTr="00C51F2F">
        <w:trPr>
          <w:trHeight w:val="2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9872C5" w:rsidRDefault="00E048B5" w:rsidP="001C4D59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872C5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Оборотные ведомости</w:t>
            </w:r>
            <w:r w:rsidR="009E6E0A" w:rsidRPr="005D0C77">
              <w:rPr>
                <w:rFonts w:cs="Times New Roman"/>
                <w:sz w:val="22"/>
              </w:rPr>
              <w:t>, форма 0504035, 0504036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9F56BB" w:rsidP="0092494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="00727FE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 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отдела </w:t>
            </w:r>
            <w:r w:rsidR="0092494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организации бюджетного учета 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 отчетности</w:t>
            </w:r>
            <w:r w:rsidR="0092494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бюджетного процесса</w:t>
            </w:r>
          </w:p>
        </w:tc>
      </w:tr>
      <w:tr w:rsidR="002407ED" w:rsidRPr="009E6E0A" w:rsidTr="00C51F2F">
        <w:trPr>
          <w:trHeight w:val="2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9872C5" w:rsidRDefault="009872C5" w:rsidP="001C4D59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Книги учета</w:t>
            </w:r>
            <w:r w:rsidR="000E15A5" w:rsidRPr="005D0C77">
              <w:rPr>
                <w:rFonts w:cs="Times New Roman"/>
                <w:sz w:val="22"/>
              </w:rPr>
              <w:t xml:space="preserve"> материальных ценностей</w:t>
            </w:r>
            <w:r w:rsidR="009E6E0A" w:rsidRPr="005D0C77">
              <w:rPr>
                <w:rFonts w:cs="Times New Roman"/>
                <w:sz w:val="22"/>
              </w:rPr>
              <w:t>, форма 0504042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24" w:rsidRPr="002B3667" w:rsidRDefault="00FC0C24" w:rsidP="00FC0C24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eastAsia="Times New Roman" w:cs="Times New Roman"/>
                <w:sz w:val="22"/>
                <w:lang w:eastAsia="ru-RU"/>
              </w:rPr>
              <w:t>Лицо, ответственное за сохранность материальных ценностей</w:t>
            </w:r>
          </w:p>
          <w:p w:rsidR="009F1B5A" w:rsidRPr="005D0C77" w:rsidRDefault="009F1B5A" w:rsidP="00FC0C24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0E15A5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9872C5" w:rsidRDefault="009872C5" w:rsidP="001C4D59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5D0C77">
              <w:rPr>
                <w:rFonts w:cs="Times New Roman"/>
                <w:sz w:val="22"/>
              </w:rPr>
              <w:t>Карточки учета средств и расчетов</w:t>
            </w:r>
            <w:r w:rsidR="009E6E0A" w:rsidRPr="005D0C77">
              <w:rPr>
                <w:rFonts w:cs="Times New Roman"/>
                <w:sz w:val="22"/>
              </w:rPr>
              <w:t>, форма 0504051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9F56BB" w:rsidP="0092494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отдела </w:t>
            </w:r>
            <w:r w:rsidR="0092494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организации бюджетного учета </w:t>
            </w:r>
            <w:r w:rsidR="0092494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 отчетности</w:t>
            </w:r>
            <w:r w:rsidR="0092494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бюджетного процесса</w:t>
            </w:r>
          </w:p>
        </w:tc>
      </w:tr>
      <w:tr w:rsidR="002407ED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9872C5" w:rsidRDefault="009872C5" w:rsidP="001C4D59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2B3667" w:rsidRDefault="00833C26" w:rsidP="00833C26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cs="Times New Roman"/>
                <w:sz w:val="22"/>
              </w:rPr>
              <w:t xml:space="preserve">Карточки учета </w:t>
            </w:r>
            <w:r w:rsidR="000E15A5" w:rsidRPr="002B3667">
              <w:rPr>
                <w:rFonts w:cs="Times New Roman"/>
                <w:sz w:val="22"/>
              </w:rPr>
              <w:t>материальных ценностей</w:t>
            </w:r>
            <w:r w:rsidR="009E6E0A" w:rsidRPr="002B3667">
              <w:rPr>
                <w:rFonts w:cs="Times New Roman"/>
                <w:sz w:val="22"/>
              </w:rPr>
              <w:t>, форма 0504043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2B3667" w:rsidRDefault="00FC0C24" w:rsidP="00727FEA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eastAsia="Times New Roman" w:cs="Times New Roman"/>
                <w:sz w:val="22"/>
                <w:lang w:eastAsia="ru-RU"/>
              </w:rPr>
              <w:t xml:space="preserve">Лицо, </w:t>
            </w:r>
            <w:r w:rsidR="009E6E0A" w:rsidRPr="002B3667">
              <w:rPr>
                <w:rFonts w:eastAsia="Times New Roman" w:cs="Times New Roman"/>
                <w:sz w:val="22"/>
                <w:lang w:eastAsia="ru-RU"/>
              </w:rPr>
              <w:t xml:space="preserve">ответственное </w:t>
            </w:r>
            <w:r w:rsidRPr="002B3667">
              <w:rPr>
                <w:rFonts w:eastAsia="Times New Roman" w:cs="Times New Roman"/>
                <w:sz w:val="22"/>
                <w:lang w:eastAsia="ru-RU"/>
              </w:rPr>
              <w:t>за сохранность материальных ценностей</w:t>
            </w:r>
          </w:p>
          <w:p w:rsidR="009F1B5A" w:rsidRPr="002B3667" w:rsidRDefault="009F1B5A" w:rsidP="00727FEA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2407ED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9872C5" w:rsidRDefault="009872C5" w:rsidP="001C4D59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2B3667" w:rsidRDefault="00833C26" w:rsidP="002B3667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cs="Times New Roman"/>
                <w:sz w:val="22"/>
              </w:rPr>
              <w:t>Журналы операций</w:t>
            </w:r>
            <w:r w:rsidR="00145F7B" w:rsidRPr="002B3667">
              <w:rPr>
                <w:rFonts w:cs="Times New Roman"/>
                <w:sz w:val="22"/>
              </w:rPr>
              <w:t xml:space="preserve"> по отражению операций администратора доходов</w:t>
            </w:r>
            <w:r w:rsidR="009E6E0A" w:rsidRPr="002B3667">
              <w:rPr>
                <w:rFonts w:cs="Times New Roman"/>
                <w:sz w:val="22"/>
              </w:rPr>
              <w:t>,</w:t>
            </w:r>
            <w:r w:rsidR="00145F7B" w:rsidRPr="002B3667">
              <w:rPr>
                <w:rFonts w:cs="Times New Roman"/>
                <w:sz w:val="22"/>
              </w:rPr>
              <w:t xml:space="preserve"> администратора источников финансирования дефицита бюджета, средств </w:t>
            </w:r>
            <w:r w:rsidR="00E048B5" w:rsidRPr="002B3667">
              <w:rPr>
                <w:rFonts w:cs="Times New Roman"/>
                <w:sz w:val="22"/>
              </w:rPr>
              <w:t xml:space="preserve">местного </w:t>
            </w:r>
            <w:r w:rsidR="00145F7B" w:rsidRPr="002B3667">
              <w:rPr>
                <w:rFonts w:cs="Times New Roman"/>
                <w:sz w:val="22"/>
              </w:rPr>
              <w:t>бюджета,</w:t>
            </w:r>
            <w:r w:rsidR="009E6E0A" w:rsidRPr="002B3667">
              <w:rPr>
                <w:rFonts w:cs="Times New Roman"/>
                <w:sz w:val="22"/>
              </w:rPr>
              <w:t xml:space="preserve"> форма 0504071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2B3667" w:rsidRDefault="00E048B5" w:rsidP="00E048B5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eastAsia="Times New Roman" w:cs="Times New Roman"/>
                <w:sz w:val="22"/>
                <w:lang w:eastAsia="ru-RU"/>
              </w:rPr>
              <w:t>О</w:t>
            </w:r>
            <w:r w:rsidR="0077757C" w:rsidRPr="002B3667">
              <w:rPr>
                <w:rFonts w:eastAsia="Times New Roman" w:cs="Times New Roman"/>
                <w:sz w:val="22"/>
                <w:lang w:eastAsia="ru-RU"/>
              </w:rPr>
              <w:t>тветственный исполнитель</w:t>
            </w:r>
            <w:r w:rsidRPr="002B3667">
              <w:rPr>
                <w:rFonts w:eastAsia="Times New Roman" w:cs="Times New Roman"/>
                <w:sz w:val="22"/>
                <w:lang w:eastAsia="ru-RU"/>
              </w:rPr>
              <w:t xml:space="preserve"> и начальник отдела - главный бухгалтер </w:t>
            </w:r>
            <w:r w:rsidR="009E6E0A" w:rsidRPr="002B3667">
              <w:rPr>
                <w:rFonts w:eastAsia="Times New Roman" w:cs="Times New Roman"/>
                <w:sz w:val="22"/>
                <w:lang w:eastAsia="ru-RU"/>
              </w:rPr>
              <w:t xml:space="preserve">отдела </w:t>
            </w:r>
            <w:r w:rsidR="0092494C" w:rsidRPr="002B3667">
              <w:rPr>
                <w:rFonts w:eastAsia="Times New Roman" w:cs="Times New Roman"/>
                <w:sz w:val="22"/>
                <w:lang w:eastAsia="ru-RU"/>
              </w:rPr>
              <w:t xml:space="preserve">организации бюджетного учета и отчетности бюджетного процесса </w:t>
            </w:r>
          </w:p>
        </w:tc>
      </w:tr>
      <w:tr w:rsidR="00145F7B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F7B" w:rsidRPr="009872C5" w:rsidRDefault="009872C5" w:rsidP="001C4D59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F7B" w:rsidRPr="002B3667" w:rsidRDefault="00145F7B" w:rsidP="009F5D59">
            <w:pPr>
              <w:spacing w:after="0" w:line="240" w:lineRule="auto"/>
              <w:rPr>
                <w:rFonts w:cs="Times New Roman"/>
                <w:sz w:val="22"/>
              </w:rPr>
            </w:pPr>
            <w:r w:rsidRPr="002B3667">
              <w:rPr>
                <w:rFonts w:cs="Times New Roman"/>
                <w:sz w:val="22"/>
              </w:rPr>
              <w:t xml:space="preserve">Журналы операций по отражению средств, поступающих во временное распоряжение получателей </w:t>
            </w:r>
            <w:r w:rsidR="00E048B5" w:rsidRPr="002B3667">
              <w:rPr>
                <w:rFonts w:cs="Times New Roman"/>
                <w:sz w:val="22"/>
              </w:rPr>
              <w:t xml:space="preserve">средств </w:t>
            </w:r>
            <w:r w:rsidRPr="002B3667">
              <w:rPr>
                <w:rFonts w:cs="Times New Roman"/>
                <w:sz w:val="22"/>
              </w:rPr>
              <w:t>местного бюджета, по учету операций бюджетных, автономных учреждений и иных юридических лиц</w:t>
            </w:r>
            <w:r w:rsidR="00E048B5" w:rsidRPr="002B3667">
              <w:rPr>
                <w:rFonts w:cs="Times New Roman"/>
                <w:sz w:val="22"/>
              </w:rPr>
              <w:t>, форма 0504071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F7B" w:rsidRPr="002B3667" w:rsidRDefault="00E048B5" w:rsidP="00E048B5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eastAsia="Times New Roman" w:cs="Times New Roman"/>
                <w:sz w:val="22"/>
                <w:lang w:eastAsia="ru-RU"/>
              </w:rPr>
              <w:t>Ответственный исполнитель и начальник отдела операционно-кассового обслуживания расходов бюджета</w:t>
            </w:r>
          </w:p>
        </w:tc>
      </w:tr>
      <w:tr w:rsidR="002407ED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9872C5" w:rsidRDefault="009872C5" w:rsidP="001C4D59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Инвентаризационные описи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5D0C77" w:rsidRDefault="009E6E0A" w:rsidP="009E6E0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9872C5" w:rsidRDefault="009872C5" w:rsidP="009872C5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Ведомости расхождений по результатам инвентаризации</w:t>
            </w:r>
            <w:r w:rsidR="009E6E0A" w:rsidRPr="005D0C77">
              <w:rPr>
                <w:rFonts w:cs="Times New Roman"/>
                <w:sz w:val="22"/>
              </w:rPr>
              <w:t>, форма 0504092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9E6E0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9872C5" w:rsidRDefault="009872C5" w:rsidP="009872C5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 9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2B3667" w:rsidRDefault="00833C26" w:rsidP="00E048B5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cs="Times New Roman"/>
                <w:sz w:val="22"/>
              </w:rPr>
              <w:t>Главная книга</w:t>
            </w:r>
            <w:r w:rsidR="00E048B5" w:rsidRPr="002B3667">
              <w:rPr>
                <w:rFonts w:cs="Times New Roman"/>
                <w:sz w:val="22"/>
              </w:rPr>
              <w:t xml:space="preserve"> администратора доходов, администратора источников финансирования дефицита бюджета, </w:t>
            </w:r>
            <w:r w:rsidR="009E6E0A" w:rsidRPr="002B3667">
              <w:rPr>
                <w:rFonts w:cs="Times New Roman"/>
                <w:sz w:val="22"/>
              </w:rPr>
              <w:t xml:space="preserve"> форма 0504072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2B3667" w:rsidRDefault="00E048B5" w:rsidP="0092494C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eastAsia="Times New Roman" w:cs="Times New Roman"/>
                <w:sz w:val="22"/>
                <w:lang w:eastAsia="ru-RU"/>
              </w:rPr>
              <w:t>Ответственный исполнитель и начальник отдела - главный бухгалтер отдела организации бюджетного учета и отчетности бюджетного процесса</w:t>
            </w:r>
          </w:p>
        </w:tc>
      </w:tr>
      <w:tr w:rsidR="00E048B5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B5" w:rsidRPr="00CC4D6F" w:rsidRDefault="009872C5" w:rsidP="000E15A5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CC4D6F"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B5" w:rsidRPr="002B3667" w:rsidRDefault="00E048B5" w:rsidP="00A33323">
            <w:pPr>
              <w:spacing w:after="0" w:line="240" w:lineRule="auto"/>
              <w:rPr>
                <w:rFonts w:cs="Times New Roman"/>
                <w:sz w:val="22"/>
              </w:rPr>
            </w:pPr>
            <w:r w:rsidRPr="002B3667">
              <w:rPr>
                <w:rFonts w:cs="Times New Roman"/>
                <w:sz w:val="22"/>
              </w:rPr>
              <w:t xml:space="preserve">Главная книга по исполнению бюджета, </w:t>
            </w:r>
            <w:r w:rsidRPr="002B3667">
              <w:rPr>
                <w:rFonts w:cs="Times New Roman"/>
                <w:sz w:val="22"/>
              </w:rPr>
              <w:lastRenderedPageBreak/>
              <w:t xml:space="preserve">форма 0504072 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B5" w:rsidRPr="002B3667" w:rsidRDefault="00E048B5" w:rsidP="0092494C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Ответственный исполнитель и начальник </w:t>
            </w:r>
            <w:r w:rsidRPr="002B3667">
              <w:rPr>
                <w:rFonts w:eastAsia="Times New Roman" w:cs="Times New Roman"/>
                <w:sz w:val="22"/>
                <w:lang w:eastAsia="ru-RU"/>
              </w:rPr>
              <w:lastRenderedPageBreak/>
              <w:t>отдела - главный бухгалтер отдела организации бюджетного учета и отчетности бюджетного процесса</w:t>
            </w:r>
          </w:p>
        </w:tc>
      </w:tr>
      <w:tr w:rsidR="00E048B5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B5" w:rsidRPr="00CC4D6F" w:rsidRDefault="009872C5" w:rsidP="000E15A5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CC4D6F">
              <w:rPr>
                <w:rFonts w:eastAsia="Times New Roman" w:cs="Times New Roman"/>
                <w:sz w:val="22"/>
                <w:lang w:eastAsia="ru-RU"/>
              </w:rPr>
              <w:lastRenderedPageBreak/>
              <w:t>11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B5" w:rsidRPr="002B3667" w:rsidRDefault="00E048B5" w:rsidP="00A33323">
            <w:pPr>
              <w:spacing w:after="0" w:line="240" w:lineRule="auto"/>
              <w:rPr>
                <w:rFonts w:cs="Times New Roman"/>
                <w:sz w:val="22"/>
              </w:rPr>
            </w:pPr>
            <w:r w:rsidRPr="002B3667">
              <w:rPr>
                <w:rStyle w:val="FontStyle18"/>
                <w:sz w:val="22"/>
                <w:szCs w:val="22"/>
              </w:rPr>
              <w:t>Главная книга по операциям бюджетных, автономных учреждений и иных юридических лиц, форма 0504072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B5" w:rsidRPr="002B3667" w:rsidRDefault="00E048B5" w:rsidP="0092494C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eastAsia="Times New Roman" w:cs="Times New Roman"/>
                <w:sz w:val="22"/>
                <w:lang w:eastAsia="ru-RU"/>
              </w:rPr>
              <w:t>Ответственный исполнитель и начальник отдела операционно-кассового обслуживания расходов бюджета</w:t>
            </w:r>
          </w:p>
        </w:tc>
      </w:tr>
      <w:tr w:rsidR="00E048B5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B5" w:rsidRPr="00CC4D6F" w:rsidRDefault="009872C5" w:rsidP="000E15A5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CC4D6F">
              <w:rPr>
                <w:rFonts w:eastAsia="Times New Roman" w:cs="Times New Roman"/>
                <w:sz w:val="22"/>
                <w:lang w:eastAsia="ru-RU"/>
              </w:rPr>
              <w:t>12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B5" w:rsidRPr="002B3667" w:rsidRDefault="00E048B5" w:rsidP="00A33323">
            <w:pPr>
              <w:spacing w:after="0" w:line="240" w:lineRule="auto"/>
              <w:rPr>
                <w:rFonts w:cs="Times New Roman"/>
                <w:sz w:val="22"/>
              </w:rPr>
            </w:pPr>
            <w:r w:rsidRPr="002B3667">
              <w:rPr>
                <w:rStyle w:val="FontStyle18"/>
                <w:sz w:val="22"/>
                <w:szCs w:val="22"/>
              </w:rPr>
              <w:t>Главная книга по средствам, поступающим во временное распоряжение получателей средств местного бюджета</w:t>
            </w:r>
            <w:r w:rsidR="009872C5" w:rsidRPr="002B3667">
              <w:rPr>
                <w:rStyle w:val="FontStyle18"/>
                <w:sz w:val="22"/>
                <w:szCs w:val="22"/>
              </w:rPr>
              <w:t>, форма 0504072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B5" w:rsidRPr="002B3667" w:rsidRDefault="00E048B5" w:rsidP="0092494C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2B3667">
              <w:rPr>
                <w:rFonts w:eastAsia="Times New Roman" w:cs="Times New Roman"/>
                <w:sz w:val="22"/>
                <w:lang w:eastAsia="ru-RU"/>
              </w:rPr>
              <w:t>Ответственный исполнитель и начальник отдела операционно-кассового обслуживания расходов бюджета</w:t>
            </w:r>
          </w:p>
        </w:tc>
      </w:tr>
      <w:tr w:rsidR="002407ED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F00FB5" w:rsidP="009872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9872C5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Карточки учета лимитов бюджетных обязательств (бюджетных ассигнований)</w:t>
            </w:r>
            <w:r w:rsidR="00540C5B" w:rsidRPr="005D0C77">
              <w:rPr>
                <w:rFonts w:cs="Times New Roman"/>
                <w:sz w:val="22"/>
              </w:rPr>
              <w:t>, форма 0504062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540C5B" w:rsidP="0092494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отдела - главный бухгалтер, ответственный исполнитель отдела </w:t>
            </w:r>
            <w:r w:rsidR="0092494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организации бюджетного учета </w:t>
            </w:r>
            <w:r w:rsidR="0092494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 отчетности</w:t>
            </w:r>
            <w:r w:rsidR="0092494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бюджетного процесса</w:t>
            </w:r>
          </w:p>
        </w:tc>
      </w:tr>
      <w:tr w:rsidR="002407ED" w:rsidRPr="009E6E0A" w:rsidTr="00C51F2F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9872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9872C5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Карточки учета государственного долга Российской Федерации по полученным кредитам и предоставленным гарантиям</w:t>
            </w:r>
            <w:r w:rsidR="000023E7" w:rsidRPr="005D0C77">
              <w:rPr>
                <w:rFonts w:cs="Times New Roman"/>
                <w:sz w:val="22"/>
              </w:rPr>
              <w:t>, форма 0504058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9F56BB" w:rsidP="0092494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Начальник отдела - главный бухгалтер, ответственный исполнитель</w:t>
            </w:r>
            <w:r w:rsidR="000023E7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отдела </w:t>
            </w:r>
            <w:r w:rsidR="0092494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организации бюджетного учета </w:t>
            </w:r>
            <w:r w:rsidR="0092494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 отчетности</w:t>
            </w:r>
            <w:r w:rsidR="0092494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бюджетного процесса</w:t>
            </w:r>
          </w:p>
        </w:tc>
      </w:tr>
    </w:tbl>
    <w:p w:rsidR="00B74930" w:rsidRPr="009E6E0A" w:rsidRDefault="00B74930">
      <w:pPr>
        <w:rPr>
          <w:rFonts w:cs="Times New Roman"/>
          <w:szCs w:val="24"/>
        </w:rPr>
      </w:pPr>
    </w:p>
    <w:sectPr w:rsidR="00B74930" w:rsidRPr="009E6E0A" w:rsidSect="00AD7CDD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7E8" w:rsidRDefault="00CE37E8" w:rsidP="00AD7CDD">
      <w:pPr>
        <w:spacing w:after="0" w:line="240" w:lineRule="auto"/>
      </w:pPr>
      <w:r>
        <w:separator/>
      </w:r>
    </w:p>
  </w:endnote>
  <w:endnote w:type="continuationSeparator" w:id="0">
    <w:p w:rsidR="00CE37E8" w:rsidRDefault="00CE37E8" w:rsidP="00AD7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7E8" w:rsidRDefault="00CE37E8" w:rsidP="00AD7CDD">
      <w:pPr>
        <w:spacing w:after="0" w:line="240" w:lineRule="auto"/>
      </w:pPr>
      <w:r>
        <w:separator/>
      </w:r>
    </w:p>
  </w:footnote>
  <w:footnote w:type="continuationSeparator" w:id="0">
    <w:p w:rsidR="00CE37E8" w:rsidRDefault="00CE37E8" w:rsidP="00AD7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0546882"/>
      <w:docPartObj>
        <w:docPartGallery w:val="Page Numbers (Top of Page)"/>
        <w:docPartUnique/>
      </w:docPartObj>
    </w:sdtPr>
    <w:sdtEndPr/>
    <w:sdtContent>
      <w:p w:rsidR="00AD7CDD" w:rsidRDefault="00AD7C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409">
          <w:rPr>
            <w:noProof/>
          </w:rPr>
          <w:t>2</w:t>
        </w:r>
        <w:r>
          <w:fldChar w:fldCharType="end"/>
        </w:r>
      </w:p>
    </w:sdtContent>
  </w:sdt>
  <w:p w:rsidR="00AD7CDD" w:rsidRDefault="00AD7C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0023E7"/>
    <w:rsid w:val="000E15A5"/>
    <w:rsid w:val="00145F7B"/>
    <w:rsid w:val="001C4D59"/>
    <w:rsid w:val="00230A73"/>
    <w:rsid w:val="002407ED"/>
    <w:rsid w:val="00254AF3"/>
    <w:rsid w:val="002B3667"/>
    <w:rsid w:val="003C22EB"/>
    <w:rsid w:val="004F2D4F"/>
    <w:rsid w:val="005100D5"/>
    <w:rsid w:val="00521C42"/>
    <w:rsid w:val="00540C5B"/>
    <w:rsid w:val="005D0C77"/>
    <w:rsid w:val="00606E22"/>
    <w:rsid w:val="006A1E0E"/>
    <w:rsid w:val="00727FEA"/>
    <w:rsid w:val="00731D08"/>
    <w:rsid w:val="00741D9E"/>
    <w:rsid w:val="00770F99"/>
    <w:rsid w:val="0077757C"/>
    <w:rsid w:val="00793151"/>
    <w:rsid w:val="007F20C3"/>
    <w:rsid w:val="00833C26"/>
    <w:rsid w:val="008B57AD"/>
    <w:rsid w:val="008F0474"/>
    <w:rsid w:val="00903A9A"/>
    <w:rsid w:val="0092494C"/>
    <w:rsid w:val="009872C5"/>
    <w:rsid w:val="009D7EC1"/>
    <w:rsid w:val="009E6E0A"/>
    <w:rsid w:val="009F1B5A"/>
    <w:rsid w:val="009F56BB"/>
    <w:rsid w:val="009F5D59"/>
    <w:rsid w:val="00A33323"/>
    <w:rsid w:val="00A60BC1"/>
    <w:rsid w:val="00A82138"/>
    <w:rsid w:val="00AD7CDD"/>
    <w:rsid w:val="00B05409"/>
    <w:rsid w:val="00B32DB7"/>
    <w:rsid w:val="00B74930"/>
    <w:rsid w:val="00C415FD"/>
    <w:rsid w:val="00C51F2F"/>
    <w:rsid w:val="00C63832"/>
    <w:rsid w:val="00CB6179"/>
    <w:rsid w:val="00CC4D6F"/>
    <w:rsid w:val="00CE37E8"/>
    <w:rsid w:val="00D45AAC"/>
    <w:rsid w:val="00E048B5"/>
    <w:rsid w:val="00E1417B"/>
    <w:rsid w:val="00E5473D"/>
    <w:rsid w:val="00F00FB5"/>
    <w:rsid w:val="00F30200"/>
    <w:rsid w:val="00FC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E048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3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D7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7CDD"/>
  </w:style>
  <w:style w:type="paragraph" w:styleId="a6">
    <w:name w:val="footer"/>
    <w:basedOn w:val="a"/>
    <w:link w:val="a7"/>
    <w:uiPriority w:val="99"/>
    <w:unhideWhenUsed/>
    <w:rsid w:val="00AD7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C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E048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3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D7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7CDD"/>
  </w:style>
  <w:style w:type="paragraph" w:styleId="a6">
    <w:name w:val="footer"/>
    <w:basedOn w:val="a"/>
    <w:link w:val="a7"/>
    <w:uiPriority w:val="99"/>
    <w:unhideWhenUsed/>
    <w:rsid w:val="00AD7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45</cp:revision>
  <cp:lastPrinted>2020-11-26T13:01:00Z</cp:lastPrinted>
  <dcterms:created xsi:type="dcterms:W3CDTF">2018-04-16T13:49:00Z</dcterms:created>
  <dcterms:modified xsi:type="dcterms:W3CDTF">2020-12-07T06:28:00Z</dcterms:modified>
</cp:coreProperties>
</file>