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08F" w:rsidRPr="00EB66AC" w:rsidRDefault="0078508F" w:rsidP="007850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B66AC">
        <w:rPr>
          <w:rFonts w:ascii="Times New Roman" w:hAnsi="Times New Roman"/>
          <w:sz w:val="28"/>
          <w:szCs w:val="28"/>
        </w:rPr>
        <w:t>СОПОСТАВИТЕЛЬНАЯ ТАБЛИЦА</w:t>
      </w:r>
    </w:p>
    <w:p w:rsidR="0078508F" w:rsidRPr="00EB66AC" w:rsidRDefault="0078508F" w:rsidP="007850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B66AC">
        <w:rPr>
          <w:rFonts w:ascii="Times New Roman" w:hAnsi="Times New Roman"/>
          <w:sz w:val="28"/>
          <w:szCs w:val="28"/>
        </w:rPr>
        <w:t>к проекту решения Рязанской городской Думы "О внесении изменений</w:t>
      </w:r>
    </w:p>
    <w:p w:rsidR="007002E0" w:rsidRDefault="0078508F" w:rsidP="007850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B66AC">
        <w:rPr>
          <w:rFonts w:ascii="Times New Roman" w:hAnsi="Times New Roman"/>
          <w:sz w:val="28"/>
          <w:szCs w:val="28"/>
        </w:rPr>
        <w:t>и дополнений в бюджет города Рязани на 201</w:t>
      </w:r>
      <w:r w:rsidR="007002E0">
        <w:rPr>
          <w:rFonts w:ascii="Times New Roman" w:hAnsi="Times New Roman"/>
          <w:sz w:val="28"/>
          <w:szCs w:val="28"/>
        </w:rPr>
        <w:t>2</w:t>
      </w:r>
      <w:r w:rsidRPr="00EB66AC">
        <w:rPr>
          <w:rFonts w:ascii="Times New Roman" w:hAnsi="Times New Roman"/>
          <w:sz w:val="28"/>
          <w:szCs w:val="28"/>
        </w:rPr>
        <w:t xml:space="preserve"> год</w:t>
      </w:r>
      <w:r w:rsidR="007002E0">
        <w:rPr>
          <w:rFonts w:ascii="Times New Roman" w:hAnsi="Times New Roman"/>
          <w:sz w:val="28"/>
          <w:szCs w:val="28"/>
        </w:rPr>
        <w:t xml:space="preserve"> и на плановый период 2013 и 2014 годов</w:t>
      </w:r>
      <w:r w:rsidRPr="00EB66AC">
        <w:rPr>
          <w:rFonts w:ascii="Times New Roman" w:hAnsi="Times New Roman"/>
          <w:sz w:val="28"/>
          <w:szCs w:val="28"/>
        </w:rPr>
        <w:t xml:space="preserve">,  </w:t>
      </w:r>
    </w:p>
    <w:p w:rsidR="007002E0" w:rsidRDefault="0078508F" w:rsidP="007850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B66A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B66AC">
        <w:rPr>
          <w:rFonts w:ascii="Times New Roman" w:hAnsi="Times New Roman"/>
          <w:sz w:val="28"/>
          <w:szCs w:val="28"/>
        </w:rPr>
        <w:t>утвержденный</w:t>
      </w:r>
      <w:proofErr w:type="gramEnd"/>
      <w:r w:rsidR="007002E0">
        <w:rPr>
          <w:rFonts w:ascii="Times New Roman" w:hAnsi="Times New Roman"/>
          <w:sz w:val="28"/>
          <w:szCs w:val="28"/>
        </w:rPr>
        <w:t xml:space="preserve"> </w:t>
      </w:r>
      <w:r w:rsidRPr="00EB66AC">
        <w:rPr>
          <w:rFonts w:ascii="Times New Roman" w:hAnsi="Times New Roman"/>
          <w:sz w:val="28"/>
          <w:szCs w:val="28"/>
        </w:rPr>
        <w:t>решением Рязанской городской Думы от 0</w:t>
      </w:r>
      <w:r w:rsidR="007002E0">
        <w:rPr>
          <w:rFonts w:ascii="Times New Roman" w:hAnsi="Times New Roman"/>
          <w:sz w:val="28"/>
          <w:szCs w:val="28"/>
        </w:rPr>
        <w:t>8</w:t>
      </w:r>
      <w:r w:rsidRPr="00EB66AC">
        <w:rPr>
          <w:rFonts w:ascii="Times New Roman" w:hAnsi="Times New Roman"/>
          <w:sz w:val="28"/>
          <w:szCs w:val="28"/>
        </w:rPr>
        <w:t>.12.201</w:t>
      </w:r>
      <w:r w:rsidR="007002E0">
        <w:rPr>
          <w:rFonts w:ascii="Times New Roman" w:hAnsi="Times New Roman"/>
          <w:sz w:val="28"/>
          <w:szCs w:val="28"/>
        </w:rPr>
        <w:t>1</w:t>
      </w:r>
      <w:r w:rsidRPr="00EB66AC">
        <w:rPr>
          <w:rFonts w:ascii="Times New Roman" w:hAnsi="Times New Roman"/>
          <w:sz w:val="28"/>
          <w:szCs w:val="28"/>
        </w:rPr>
        <w:t xml:space="preserve"> № </w:t>
      </w:r>
      <w:r w:rsidR="007002E0">
        <w:rPr>
          <w:rFonts w:ascii="Times New Roman" w:hAnsi="Times New Roman"/>
          <w:sz w:val="28"/>
          <w:szCs w:val="28"/>
        </w:rPr>
        <w:t>385</w:t>
      </w:r>
      <w:r w:rsidRPr="00EB66AC">
        <w:rPr>
          <w:rFonts w:ascii="Times New Roman" w:hAnsi="Times New Roman"/>
          <w:sz w:val="28"/>
          <w:szCs w:val="28"/>
        </w:rPr>
        <w:t>-I"</w:t>
      </w:r>
      <w:r w:rsidR="007002E0">
        <w:rPr>
          <w:rFonts w:ascii="Times New Roman" w:hAnsi="Times New Roman"/>
          <w:sz w:val="28"/>
          <w:szCs w:val="28"/>
        </w:rPr>
        <w:t xml:space="preserve"> </w:t>
      </w:r>
      <w:r w:rsidRPr="00EB66AC">
        <w:rPr>
          <w:rFonts w:ascii="Times New Roman" w:hAnsi="Times New Roman"/>
          <w:sz w:val="28"/>
          <w:szCs w:val="28"/>
        </w:rPr>
        <w:t xml:space="preserve">по изменениям, </w:t>
      </w:r>
    </w:p>
    <w:p w:rsidR="007002E0" w:rsidRDefault="0078508F" w:rsidP="007850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EB66AC">
        <w:rPr>
          <w:rFonts w:ascii="Times New Roman" w:hAnsi="Times New Roman"/>
          <w:sz w:val="28"/>
          <w:szCs w:val="28"/>
        </w:rPr>
        <w:t>вносимым</w:t>
      </w:r>
      <w:proofErr w:type="gramEnd"/>
      <w:r w:rsidRPr="00EB66AC">
        <w:rPr>
          <w:rFonts w:ascii="Times New Roman" w:hAnsi="Times New Roman"/>
          <w:sz w:val="28"/>
          <w:szCs w:val="28"/>
        </w:rPr>
        <w:t xml:space="preserve"> в приложение № </w:t>
      </w:r>
      <w:r w:rsidR="00E21050">
        <w:rPr>
          <w:rFonts w:ascii="Times New Roman" w:hAnsi="Times New Roman"/>
          <w:sz w:val="28"/>
          <w:szCs w:val="28"/>
        </w:rPr>
        <w:t>10</w:t>
      </w:r>
      <w:r w:rsidRPr="00EB66AC">
        <w:rPr>
          <w:rFonts w:ascii="Times New Roman" w:hAnsi="Times New Roman"/>
          <w:sz w:val="28"/>
          <w:szCs w:val="28"/>
        </w:rPr>
        <w:t xml:space="preserve"> к бюджету города Рязани на 201</w:t>
      </w:r>
      <w:r w:rsidR="007002E0">
        <w:rPr>
          <w:rFonts w:ascii="Times New Roman" w:hAnsi="Times New Roman"/>
          <w:sz w:val="28"/>
          <w:szCs w:val="28"/>
        </w:rPr>
        <w:t>2</w:t>
      </w:r>
      <w:r w:rsidRPr="00EB66AC">
        <w:rPr>
          <w:rFonts w:ascii="Times New Roman" w:hAnsi="Times New Roman"/>
          <w:sz w:val="28"/>
          <w:szCs w:val="28"/>
        </w:rPr>
        <w:t xml:space="preserve"> год</w:t>
      </w:r>
      <w:r w:rsidR="007002E0">
        <w:rPr>
          <w:rFonts w:ascii="Times New Roman" w:hAnsi="Times New Roman"/>
          <w:sz w:val="28"/>
          <w:szCs w:val="28"/>
        </w:rPr>
        <w:t xml:space="preserve"> </w:t>
      </w:r>
    </w:p>
    <w:p w:rsidR="0078508F" w:rsidRPr="00EB66AC" w:rsidRDefault="007002E0" w:rsidP="007850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2013 и 2014 годов</w:t>
      </w:r>
    </w:p>
    <w:p w:rsidR="0078508F" w:rsidRDefault="0078508F" w:rsidP="0078508F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8508F">
        <w:rPr>
          <w:rFonts w:ascii="Times New Roman" w:hAnsi="Times New Roman" w:cs="Times New Roman"/>
          <w:i/>
          <w:sz w:val="28"/>
          <w:szCs w:val="28"/>
        </w:rPr>
        <w:t>тыс. руб.</w:t>
      </w:r>
    </w:p>
    <w:tbl>
      <w:tblPr>
        <w:tblW w:w="14974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0"/>
        <w:gridCol w:w="3272"/>
        <w:gridCol w:w="1244"/>
        <w:gridCol w:w="723"/>
        <w:gridCol w:w="613"/>
        <w:gridCol w:w="746"/>
        <w:gridCol w:w="1878"/>
        <w:gridCol w:w="1964"/>
        <w:gridCol w:w="3784"/>
      </w:tblGrid>
      <w:tr w:rsidR="0014020D" w:rsidRPr="0014020D" w:rsidTr="00D3605E">
        <w:trPr>
          <w:trHeight w:val="1423"/>
        </w:trPr>
        <w:tc>
          <w:tcPr>
            <w:tcW w:w="750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№№ </w:t>
            </w:r>
            <w:proofErr w:type="spellStart"/>
            <w:proofErr w:type="gramStart"/>
            <w:r w:rsidRPr="00140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140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140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3272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44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723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40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13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40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746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187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Действующая редакция</w:t>
            </w:r>
          </w:p>
        </w:tc>
        <w:tc>
          <w:tcPr>
            <w:tcW w:w="196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Редакция с учетом предлагаемых изменений</w:t>
            </w:r>
          </w:p>
        </w:tc>
        <w:tc>
          <w:tcPr>
            <w:tcW w:w="378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Основания для внесения изменений</w:t>
            </w:r>
          </w:p>
        </w:tc>
      </w:tr>
      <w:tr w:rsidR="0014020D" w:rsidRPr="0014020D" w:rsidTr="0014020D">
        <w:trPr>
          <w:trHeight w:val="399"/>
        </w:trPr>
        <w:tc>
          <w:tcPr>
            <w:tcW w:w="750" w:type="dxa"/>
            <w:shd w:val="clear" w:color="000000" w:fill="FFFFFF"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72" w:type="dxa"/>
            <w:shd w:val="clear" w:color="000000" w:fill="FFFFFF"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44" w:type="dxa"/>
            <w:shd w:val="clear" w:color="000000" w:fill="FFFFFF"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23" w:type="dxa"/>
            <w:shd w:val="clear" w:color="000000" w:fill="FFFFFF"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13" w:type="dxa"/>
            <w:shd w:val="clear" w:color="000000" w:fill="FFFFFF"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46" w:type="dxa"/>
            <w:shd w:val="clear" w:color="000000" w:fill="FFFFFF"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78" w:type="dxa"/>
            <w:shd w:val="clear" w:color="000000" w:fill="FFFFFF"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64" w:type="dxa"/>
            <w:shd w:val="clear" w:color="000000" w:fill="FFFFFF"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784" w:type="dxa"/>
            <w:shd w:val="clear" w:color="000000" w:fill="FFFFFF"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14020D" w:rsidRPr="0014020D" w:rsidTr="00D3605E">
        <w:trPr>
          <w:trHeight w:val="760"/>
        </w:trPr>
        <w:tc>
          <w:tcPr>
            <w:tcW w:w="750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72" w:type="dxa"/>
            <w:shd w:val="clear" w:color="000000" w:fill="FFFFFF"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1244" w:type="dxa"/>
            <w:shd w:val="clear" w:color="000000" w:fill="FFFFFF"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23" w:type="dxa"/>
            <w:shd w:val="clear" w:color="000000" w:fill="FFFFFF"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3" w:type="dxa"/>
            <w:shd w:val="clear" w:color="000000" w:fill="FFFFFF"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000000" w:fill="FFFFFF"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789 777,6</w:t>
            </w:r>
          </w:p>
        </w:tc>
        <w:tc>
          <w:tcPr>
            <w:tcW w:w="1964" w:type="dxa"/>
            <w:shd w:val="clear" w:color="000000" w:fill="FFFFFF"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789 777,6</w:t>
            </w:r>
          </w:p>
        </w:tc>
        <w:tc>
          <w:tcPr>
            <w:tcW w:w="3784" w:type="dxa"/>
            <w:vMerge w:val="restart"/>
            <w:shd w:val="clear" w:color="auto" w:fill="auto"/>
            <w:noWrap/>
            <w:hideMark/>
          </w:tcPr>
          <w:p w:rsidR="0014020D" w:rsidRPr="000A55D8" w:rsidRDefault="0014020D" w:rsidP="0014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Перераспределение бюджетных сре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в св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язи с изменением распределения расходов между учреждениями</w:t>
            </w:r>
          </w:p>
          <w:p w:rsidR="0014020D" w:rsidRPr="0014020D" w:rsidRDefault="0014020D" w:rsidP="0014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14020D" w:rsidRPr="0014020D" w:rsidRDefault="0014020D" w:rsidP="0014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14020D" w:rsidRPr="0014020D" w:rsidRDefault="0014020D" w:rsidP="0014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14020D" w:rsidRPr="0014020D" w:rsidRDefault="0014020D" w:rsidP="0014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14020D" w:rsidRPr="0014020D" w:rsidRDefault="0014020D" w:rsidP="0014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4020D" w:rsidRPr="0014020D" w:rsidTr="00D3605E">
        <w:trPr>
          <w:trHeight w:val="2604"/>
        </w:trPr>
        <w:tc>
          <w:tcPr>
            <w:tcW w:w="750" w:type="dxa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272" w:type="dxa"/>
            <w:shd w:val="clear" w:color="000000" w:fill="FFFFFF"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"Профилактика безнадзорности и правонарушений несовершеннолетних в городе Рязани на 2011-2014 годы"</w:t>
            </w:r>
          </w:p>
        </w:tc>
        <w:tc>
          <w:tcPr>
            <w:tcW w:w="1244" w:type="dxa"/>
            <w:shd w:val="clear" w:color="000000" w:fill="FFFFFF"/>
            <w:noWrap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23" w:type="dxa"/>
            <w:shd w:val="clear" w:color="000000" w:fill="FFFFFF"/>
            <w:noWrap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3" w:type="dxa"/>
            <w:shd w:val="clear" w:color="000000" w:fill="FFFFFF"/>
            <w:noWrap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000000" w:fill="FFFFFF"/>
            <w:noWrap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1 769,0</w:t>
            </w:r>
          </w:p>
        </w:tc>
        <w:tc>
          <w:tcPr>
            <w:tcW w:w="1964" w:type="dxa"/>
            <w:shd w:val="clear" w:color="000000" w:fill="FFFFFF"/>
            <w:noWrap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1 769,0</w:t>
            </w:r>
          </w:p>
        </w:tc>
        <w:tc>
          <w:tcPr>
            <w:tcW w:w="3784" w:type="dxa"/>
            <w:vMerge/>
            <w:shd w:val="clear" w:color="auto" w:fill="auto"/>
            <w:vAlign w:val="bottom"/>
            <w:hideMark/>
          </w:tcPr>
          <w:p w:rsidR="0014020D" w:rsidRPr="0014020D" w:rsidRDefault="0014020D" w:rsidP="0014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020D" w:rsidRPr="0014020D" w:rsidTr="00D3605E">
        <w:trPr>
          <w:trHeight w:val="360"/>
        </w:trPr>
        <w:tc>
          <w:tcPr>
            <w:tcW w:w="75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72" w:type="dxa"/>
            <w:shd w:val="clear" w:color="auto" w:fill="auto"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44" w:type="dxa"/>
            <w:shd w:val="clear" w:color="000000" w:fill="FFFFFF"/>
            <w:noWrap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23" w:type="dxa"/>
            <w:shd w:val="clear" w:color="000000" w:fill="FFFFFF"/>
            <w:noWrap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13" w:type="dxa"/>
            <w:shd w:val="clear" w:color="000000" w:fill="FFFFFF"/>
            <w:noWrap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000000" w:fill="FFFFFF"/>
            <w:noWrap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1 041,0</w:t>
            </w:r>
          </w:p>
        </w:tc>
        <w:tc>
          <w:tcPr>
            <w:tcW w:w="1964" w:type="dxa"/>
            <w:shd w:val="clear" w:color="000000" w:fill="FFFFFF"/>
            <w:noWrap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1 041,0</w:t>
            </w:r>
          </w:p>
        </w:tc>
        <w:tc>
          <w:tcPr>
            <w:tcW w:w="3784" w:type="dxa"/>
            <w:vMerge/>
            <w:shd w:val="clear" w:color="auto" w:fill="auto"/>
            <w:noWrap/>
            <w:vAlign w:val="bottom"/>
            <w:hideMark/>
          </w:tcPr>
          <w:p w:rsidR="0014020D" w:rsidRPr="0014020D" w:rsidRDefault="0014020D" w:rsidP="0014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020D" w:rsidRPr="0014020D" w:rsidTr="00D3605E">
        <w:trPr>
          <w:trHeight w:val="459"/>
        </w:trPr>
        <w:tc>
          <w:tcPr>
            <w:tcW w:w="750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72" w:type="dxa"/>
            <w:shd w:val="clear" w:color="auto" w:fill="auto"/>
            <w:noWrap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44" w:type="dxa"/>
            <w:shd w:val="clear" w:color="000000" w:fill="FFFFFF"/>
            <w:noWrap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23" w:type="dxa"/>
            <w:shd w:val="clear" w:color="000000" w:fill="FFFFFF"/>
            <w:noWrap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13" w:type="dxa"/>
            <w:shd w:val="clear" w:color="000000" w:fill="FFFFFF"/>
            <w:noWrap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shd w:val="clear" w:color="000000" w:fill="FFFFFF"/>
            <w:noWrap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887,0</w:t>
            </w:r>
          </w:p>
        </w:tc>
        <w:tc>
          <w:tcPr>
            <w:tcW w:w="1964" w:type="dxa"/>
            <w:shd w:val="clear" w:color="000000" w:fill="FFFFFF"/>
            <w:noWrap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862,0</w:t>
            </w:r>
          </w:p>
        </w:tc>
        <w:tc>
          <w:tcPr>
            <w:tcW w:w="3784" w:type="dxa"/>
            <w:vMerge/>
            <w:shd w:val="clear" w:color="auto" w:fill="auto"/>
            <w:noWrap/>
            <w:vAlign w:val="bottom"/>
            <w:hideMark/>
          </w:tcPr>
          <w:p w:rsidR="0014020D" w:rsidRPr="0014020D" w:rsidRDefault="0014020D" w:rsidP="0014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020D" w:rsidRPr="0014020D" w:rsidTr="00D3605E">
        <w:trPr>
          <w:trHeight w:val="948"/>
        </w:trPr>
        <w:tc>
          <w:tcPr>
            <w:tcW w:w="750" w:type="dxa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72" w:type="dxa"/>
            <w:shd w:val="clear" w:color="auto" w:fill="auto"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44" w:type="dxa"/>
            <w:shd w:val="clear" w:color="000000" w:fill="FFFFFF"/>
            <w:noWrap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23" w:type="dxa"/>
            <w:shd w:val="clear" w:color="000000" w:fill="FFFFFF"/>
            <w:noWrap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13" w:type="dxa"/>
            <w:shd w:val="clear" w:color="000000" w:fill="FFFFFF"/>
            <w:noWrap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887,0</w:t>
            </w:r>
          </w:p>
        </w:tc>
        <w:tc>
          <w:tcPr>
            <w:tcW w:w="1964" w:type="dxa"/>
            <w:shd w:val="clear" w:color="auto" w:fill="auto"/>
            <w:noWrap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862,0</w:t>
            </w:r>
          </w:p>
        </w:tc>
        <w:tc>
          <w:tcPr>
            <w:tcW w:w="3784" w:type="dxa"/>
            <w:vMerge/>
            <w:shd w:val="clear" w:color="auto" w:fill="auto"/>
            <w:noWrap/>
            <w:vAlign w:val="bottom"/>
            <w:hideMark/>
          </w:tcPr>
          <w:p w:rsidR="0014020D" w:rsidRPr="0014020D" w:rsidRDefault="0014020D" w:rsidP="0014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020D" w:rsidRPr="0014020D" w:rsidTr="00D3605E">
        <w:trPr>
          <w:trHeight w:val="720"/>
        </w:trPr>
        <w:tc>
          <w:tcPr>
            <w:tcW w:w="750" w:type="dxa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27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244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23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13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6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8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146,0</w:t>
            </w:r>
          </w:p>
        </w:tc>
        <w:tc>
          <w:tcPr>
            <w:tcW w:w="1964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171,0</w:t>
            </w:r>
          </w:p>
        </w:tc>
        <w:tc>
          <w:tcPr>
            <w:tcW w:w="378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4A3" w:rsidRDefault="0014020D" w:rsidP="004C14A3">
            <w:pPr>
              <w:jc w:val="center"/>
              <w:rPr>
                <w:rFonts w:ascii="Calibri" w:hAnsi="Calibri" w:cs="Calibri"/>
                <w:color w:val="000000"/>
              </w:rPr>
            </w:pPr>
            <w:r w:rsidRPr="00140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4C14A3">
              <w:rPr>
                <w:rFonts w:ascii="Calibri" w:hAnsi="Calibri" w:cs="Calibri"/>
                <w:color w:val="000000"/>
              </w:rPr>
              <w:t>-"-</w:t>
            </w:r>
          </w:p>
          <w:p w:rsidR="0014020D" w:rsidRPr="0014020D" w:rsidRDefault="0014020D" w:rsidP="0014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020D" w:rsidRPr="0014020D" w:rsidTr="00D3605E">
        <w:trPr>
          <w:trHeight w:val="1080"/>
        </w:trPr>
        <w:tc>
          <w:tcPr>
            <w:tcW w:w="750" w:type="dxa"/>
            <w:tcBorders>
              <w:top w:val="nil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7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44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23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13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6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35,0</w:t>
            </w:r>
          </w:p>
        </w:tc>
        <w:tc>
          <w:tcPr>
            <w:tcW w:w="196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20D" w:rsidRPr="0014020D" w:rsidRDefault="0014020D" w:rsidP="00140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378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4A3" w:rsidRDefault="0014020D" w:rsidP="004C14A3">
            <w:pPr>
              <w:jc w:val="center"/>
              <w:rPr>
                <w:rFonts w:ascii="Calibri" w:hAnsi="Calibri" w:cs="Calibri"/>
                <w:color w:val="000000"/>
              </w:rPr>
            </w:pPr>
            <w:r w:rsidRPr="00140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4C14A3">
              <w:rPr>
                <w:rFonts w:ascii="Calibri" w:hAnsi="Calibri" w:cs="Calibri"/>
                <w:color w:val="000000"/>
              </w:rPr>
              <w:t>-"-</w:t>
            </w:r>
          </w:p>
          <w:p w:rsidR="0014020D" w:rsidRPr="0014020D" w:rsidRDefault="0014020D" w:rsidP="0014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E428E" w:rsidRPr="0014020D" w:rsidRDefault="004E428E" w:rsidP="005D32A4">
      <w:pPr>
        <w:spacing w:after="0" w:line="216" w:lineRule="auto"/>
        <w:rPr>
          <w:rFonts w:ascii="Times New Roman" w:hAnsi="Times New Roman" w:cs="Times New Roman"/>
          <w:sz w:val="28"/>
          <w:szCs w:val="28"/>
        </w:rPr>
      </w:pPr>
    </w:p>
    <w:p w:rsidR="00212012" w:rsidRPr="0014020D" w:rsidRDefault="00212012" w:rsidP="005D32A4">
      <w:pPr>
        <w:spacing w:after="0" w:line="216" w:lineRule="auto"/>
        <w:rPr>
          <w:rFonts w:ascii="Times New Roman" w:hAnsi="Times New Roman" w:cs="Times New Roman"/>
          <w:sz w:val="28"/>
          <w:szCs w:val="28"/>
        </w:rPr>
      </w:pPr>
    </w:p>
    <w:p w:rsidR="00212012" w:rsidRPr="0014020D" w:rsidRDefault="00212012" w:rsidP="005D32A4">
      <w:pPr>
        <w:spacing w:after="0" w:line="216" w:lineRule="auto"/>
        <w:rPr>
          <w:rFonts w:ascii="Times New Roman" w:hAnsi="Times New Roman" w:cs="Times New Roman"/>
          <w:sz w:val="28"/>
          <w:szCs w:val="28"/>
        </w:rPr>
      </w:pPr>
    </w:p>
    <w:p w:rsidR="00396987" w:rsidRPr="0014020D" w:rsidRDefault="00396987" w:rsidP="005D32A4">
      <w:pPr>
        <w:spacing w:after="0" w:line="216" w:lineRule="auto"/>
        <w:rPr>
          <w:rFonts w:ascii="Times New Roman" w:hAnsi="Times New Roman" w:cs="Times New Roman"/>
          <w:sz w:val="28"/>
          <w:szCs w:val="28"/>
        </w:rPr>
      </w:pPr>
      <w:r w:rsidRPr="0014020D">
        <w:rPr>
          <w:rFonts w:ascii="Times New Roman" w:hAnsi="Times New Roman" w:cs="Times New Roman"/>
          <w:sz w:val="28"/>
          <w:szCs w:val="28"/>
        </w:rPr>
        <w:t>Начальник финансово-казначейского управления</w:t>
      </w:r>
    </w:p>
    <w:p w:rsidR="00396987" w:rsidRPr="0014020D" w:rsidRDefault="00396987" w:rsidP="005D32A4">
      <w:pPr>
        <w:spacing w:after="0" w:line="216" w:lineRule="auto"/>
        <w:rPr>
          <w:rFonts w:ascii="Times New Roman" w:hAnsi="Times New Roman" w:cs="Times New Roman"/>
          <w:sz w:val="28"/>
          <w:szCs w:val="28"/>
        </w:rPr>
      </w:pPr>
      <w:r w:rsidRPr="0014020D">
        <w:rPr>
          <w:rFonts w:ascii="Times New Roman" w:hAnsi="Times New Roman" w:cs="Times New Roman"/>
          <w:sz w:val="28"/>
          <w:szCs w:val="28"/>
        </w:rPr>
        <w:t>администрации  города Рязани                                                                                                                                  М.А.Наумова</w:t>
      </w:r>
    </w:p>
    <w:p w:rsidR="00225E49" w:rsidRPr="0014020D" w:rsidRDefault="00225E49" w:rsidP="005D32A4">
      <w:pPr>
        <w:spacing w:after="0" w:line="216" w:lineRule="auto"/>
        <w:rPr>
          <w:rFonts w:ascii="Times New Roman" w:hAnsi="Times New Roman" w:cs="Times New Roman"/>
          <w:sz w:val="28"/>
          <w:szCs w:val="28"/>
        </w:rPr>
      </w:pPr>
    </w:p>
    <w:p w:rsidR="00396987" w:rsidRPr="0014020D" w:rsidRDefault="0014020D" w:rsidP="005D32A4">
      <w:pPr>
        <w:spacing w:after="0" w:line="21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B136B">
        <w:rPr>
          <w:rFonts w:ascii="Times New Roman" w:hAnsi="Times New Roman" w:cs="Times New Roman"/>
          <w:sz w:val="28"/>
          <w:szCs w:val="28"/>
        </w:rPr>
        <w:t>6</w:t>
      </w:r>
      <w:r w:rsidR="00396987" w:rsidRPr="0014020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="00396987" w:rsidRPr="0014020D">
        <w:rPr>
          <w:rFonts w:ascii="Times New Roman" w:hAnsi="Times New Roman" w:cs="Times New Roman"/>
          <w:sz w:val="28"/>
          <w:szCs w:val="28"/>
        </w:rPr>
        <w:t>.201</w:t>
      </w:r>
      <w:r w:rsidR="007002E0" w:rsidRPr="0014020D">
        <w:rPr>
          <w:rFonts w:ascii="Times New Roman" w:hAnsi="Times New Roman" w:cs="Times New Roman"/>
          <w:sz w:val="28"/>
          <w:szCs w:val="28"/>
        </w:rPr>
        <w:t>2</w:t>
      </w:r>
      <w:r w:rsidR="005D32A4" w:rsidRPr="0014020D">
        <w:rPr>
          <w:rFonts w:ascii="Times New Roman" w:hAnsi="Times New Roman" w:cs="Times New Roman"/>
          <w:sz w:val="28"/>
          <w:szCs w:val="28"/>
        </w:rPr>
        <w:t xml:space="preserve"> </w:t>
      </w:r>
      <w:r w:rsidR="0051622D" w:rsidRPr="0014020D">
        <w:rPr>
          <w:rFonts w:ascii="Times New Roman" w:hAnsi="Times New Roman" w:cs="Times New Roman"/>
          <w:sz w:val="28"/>
          <w:szCs w:val="28"/>
        </w:rPr>
        <w:t xml:space="preserve">    </w:t>
      </w:r>
      <w:r w:rsidR="00521F35" w:rsidRPr="0014020D">
        <w:rPr>
          <w:rFonts w:ascii="Times New Roman" w:hAnsi="Times New Roman" w:cs="Times New Roman"/>
          <w:sz w:val="28"/>
          <w:szCs w:val="28"/>
        </w:rPr>
        <w:t xml:space="preserve">        </w:t>
      </w:r>
      <w:r w:rsidR="00396987" w:rsidRPr="0014020D">
        <w:rPr>
          <w:rFonts w:ascii="Times New Roman" w:hAnsi="Times New Roman" w:cs="Times New Roman"/>
          <w:sz w:val="28"/>
          <w:szCs w:val="28"/>
        </w:rPr>
        <w:t>25-28-13</w:t>
      </w:r>
    </w:p>
    <w:sectPr w:rsidR="00396987" w:rsidRPr="0014020D" w:rsidSect="00C3023D">
      <w:footerReference w:type="default" r:id="rId7"/>
      <w:pgSz w:w="16838" w:h="11906" w:orient="landscape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7387" w:rsidRDefault="00457387" w:rsidP="00396987">
      <w:pPr>
        <w:spacing w:after="0" w:line="240" w:lineRule="auto"/>
      </w:pPr>
      <w:r>
        <w:separator/>
      </w:r>
    </w:p>
  </w:endnote>
  <w:endnote w:type="continuationSeparator" w:id="1">
    <w:p w:rsidR="00457387" w:rsidRDefault="00457387" w:rsidP="00396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880533"/>
      <w:docPartObj>
        <w:docPartGallery w:val="Page Numbers (Bottom of Page)"/>
        <w:docPartUnique/>
      </w:docPartObj>
    </w:sdtPr>
    <w:sdtContent>
      <w:p w:rsidR="00E42690" w:rsidRDefault="00A05A16">
        <w:pPr>
          <w:pStyle w:val="a5"/>
          <w:jc w:val="right"/>
        </w:pPr>
        <w:r w:rsidRPr="00396987">
          <w:rPr>
            <w:rFonts w:ascii="Times New Roman" w:hAnsi="Times New Roman" w:cs="Times New Roman"/>
          </w:rPr>
          <w:fldChar w:fldCharType="begin"/>
        </w:r>
        <w:r w:rsidR="00E42690" w:rsidRPr="00396987">
          <w:rPr>
            <w:rFonts w:ascii="Times New Roman" w:hAnsi="Times New Roman" w:cs="Times New Roman"/>
          </w:rPr>
          <w:instrText xml:space="preserve"> PAGE   \* MERGEFORMAT </w:instrText>
        </w:r>
        <w:r w:rsidRPr="00396987">
          <w:rPr>
            <w:rFonts w:ascii="Times New Roman" w:hAnsi="Times New Roman" w:cs="Times New Roman"/>
          </w:rPr>
          <w:fldChar w:fldCharType="separate"/>
        </w:r>
        <w:r w:rsidR="000B136B">
          <w:rPr>
            <w:rFonts w:ascii="Times New Roman" w:hAnsi="Times New Roman" w:cs="Times New Roman"/>
            <w:noProof/>
          </w:rPr>
          <w:t>2</w:t>
        </w:r>
        <w:r w:rsidRPr="00396987">
          <w:rPr>
            <w:rFonts w:ascii="Times New Roman" w:hAnsi="Times New Roman" w:cs="Times New Roman"/>
          </w:rPr>
          <w:fldChar w:fldCharType="end"/>
        </w:r>
      </w:p>
    </w:sdtContent>
  </w:sdt>
  <w:p w:rsidR="00E42690" w:rsidRDefault="00E4269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7387" w:rsidRDefault="00457387" w:rsidP="00396987">
      <w:pPr>
        <w:spacing w:after="0" w:line="240" w:lineRule="auto"/>
      </w:pPr>
      <w:r>
        <w:separator/>
      </w:r>
    </w:p>
  </w:footnote>
  <w:footnote w:type="continuationSeparator" w:id="1">
    <w:p w:rsidR="00457387" w:rsidRDefault="00457387" w:rsidP="003969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508F"/>
    <w:rsid w:val="000206D7"/>
    <w:rsid w:val="0002177F"/>
    <w:rsid w:val="000266D8"/>
    <w:rsid w:val="000272EE"/>
    <w:rsid w:val="00027956"/>
    <w:rsid w:val="00037FF0"/>
    <w:rsid w:val="00042DBB"/>
    <w:rsid w:val="0004403E"/>
    <w:rsid w:val="00052594"/>
    <w:rsid w:val="0006502B"/>
    <w:rsid w:val="00077016"/>
    <w:rsid w:val="000A0326"/>
    <w:rsid w:val="000A38C0"/>
    <w:rsid w:val="000A6388"/>
    <w:rsid w:val="000B136B"/>
    <w:rsid w:val="000C02E6"/>
    <w:rsid w:val="000C5F48"/>
    <w:rsid w:val="000D20AE"/>
    <w:rsid w:val="000D5D19"/>
    <w:rsid w:val="000D670B"/>
    <w:rsid w:val="0011655C"/>
    <w:rsid w:val="0014020D"/>
    <w:rsid w:val="00147943"/>
    <w:rsid w:val="00162090"/>
    <w:rsid w:val="001649F2"/>
    <w:rsid w:val="001811A6"/>
    <w:rsid w:val="00195626"/>
    <w:rsid w:val="00195B3E"/>
    <w:rsid w:val="001A38E8"/>
    <w:rsid w:val="001C1ACE"/>
    <w:rsid w:val="001C1AF6"/>
    <w:rsid w:val="001D4E95"/>
    <w:rsid w:val="001E1948"/>
    <w:rsid w:val="001E4833"/>
    <w:rsid w:val="00212012"/>
    <w:rsid w:val="00214A3A"/>
    <w:rsid w:val="00225E49"/>
    <w:rsid w:val="00241E41"/>
    <w:rsid w:val="00254EF2"/>
    <w:rsid w:val="00274044"/>
    <w:rsid w:val="00296E90"/>
    <w:rsid w:val="002B1951"/>
    <w:rsid w:val="002F666C"/>
    <w:rsid w:val="00303494"/>
    <w:rsid w:val="00305CB2"/>
    <w:rsid w:val="00313772"/>
    <w:rsid w:val="003321AF"/>
    <w:rsid w:val="003537B8"/>
    <w:rsid w:val="00370E6C"/>
    <w:rsid w:val="003810A8"/>
    <w:rsid w:val="003813B8"/>
    <w:rsid w:val="00393CA9"/>
    <w:rsid w:val="00396987"/>
    <w:rsid w:val="00397F7D"/>
    <w:rsid w:val="003C4BD5"/>
    <w:rsid w:val="003D06A4"/>
    <w:rsid w:val="003D2F22"/>
    <w:rsid w:val="003F19AF"/>
    <w:rsid w:val="003F241F"/>
    <w:rsid w:val="003F6761"/>
    <w:rsid w:val="00412603"/>
    <w:rsid w:val="00431FBF"/>
    <w:rsid w:val="00434E58"/>
    <w:rsid w:val="00455A7E"/>
    <w:rsid w:val="00457387"/>
    <w:rsid w:val="00463498"/>
    <w:rsid w:val="00463D6C"/>
    <w:rsid w:val="004A2ACF"/>
    <w:rsid w:val="004C14A3"/>
    <w:rsid w:val="004E428E"/>
    <w:rsid w:val="004E46E2"/>
    <w:rsid w:val="004F12BD"/>
    <w:rsid w:val="00503B47"/>
    <w:rsid w:val="00505D40"/>
    <w:rsid w:val="0051622D"/>
    <w:rsid w:val="00521F35"/>
    <w:rsid w:val="005236E7"/>
    <w:rsid w:val="00543B1C"/>
    <w:rsid w:val="00554466"/>
    <w:rsid w:val="00573D2D"/>
    <w:rsid w:val="00580F20"/>
    <w:rsid w:val="005921D2"/>
    <w:rsid w:val="005A6DE2"/>
    <w:rsid w:val="005B3A2F"/>
    <w:rsid w:val="005D32A4"/>
    <w:rsid w:val="005F0041"/>
    <w:rsid w:val="00617956"/>
    <w:rsid w:val="00622711"/>
    <w:rsid w:val="0062322C"/>
    <w:rsid w:val="006546CC"/>
    <w:rsid w:val="00695506"/>
    <w:rsid w:val="006F2D03"/>
    <w:rsid w:val="007002E0"/>
    <w:rsid w:val="00704E0E"/>
    <w:rsid w:val="00717083"/>
    <w:rsid w:val="00730BCE"/>
    <w:rsid w:val="007340B4"/>
    <w:rsid w:val="00740B13"/>
    <w:rsid w:val="00745A8E"/>
    <w:rsid w:val="007521AA"/>
    <w:rsid w:val="00753300"/>
    <w:rsid w:val="00765A3D"/>
    <w:rsid w:val="007709CA"/>
    <w:rsid w:val="00782BDB"/>
    <w:rsid w:val="0078508F"/>
    <w:rsid w:val="007A229A"/>
    <w:rsid w:val="007A7797"/>
    <w:rsid w:val="007B176D"/>
    <w:rsid w:val="007B52D9"/>
    <w:rsid w:val="007D73CE"/>
    <w:rsid w:val="008001EC"/>
    <w:rsid w:val="00814741"/>
    <w:rsid w:val="00865B25"/>
    <w:rsid w:val="008708AB"/>
    <w:rsid w:val="0087212C"/>
    <w:rsid w:val="00875FAC"/>
    <w:rsid w:val="00876D51"/>
    <w:rsid w:val="008A1ABD"/>
    <w:rsid w:val="008D2F91"/>
    <w:rsid w:val="008D3372"/>
    <w:rsid w:val="008D54F0"/>
    <w:rsid w:val="008D70EB"/>
    <w:rsid w:val="008E1B3F"/>
    <w:rsid w:val="009116C5"/>
    <w:rsid w:val="00916E07"/>
    <w:rsid w:val="00976B77"/>
    <w:rsid w:val="0098715B"/>
    <w:rsid w:val="0099697F"/>
    <w:rsid w:val="009A44AF"/>
    <w:rsid w:val="009B2D13"/>
    <w:rsid w:val="009B5E14"/>
    <w:rsid w:val="009D5F68"/>
    <w:rsid w:val="009D612C"/>
    <w:rsid w:val="009E31BC"/>
    <w:rsid w:val="009F10D0"/>
    <w:rsid w:val="00A02E9B"/>
    <w:rsid w:val="00A05A16"/>
    <w:rsid w:val="00A1713D"/>
    <w:rsid w:val="00A4727F"/>
    <w:rsid w:val="00A842AC"/>
    <w:rsid w:val="00A845F6"/>
    <w:rsid w:val="00AC199E"/>
    <w:rsid w:val="00AF2B49"/>
    <w:rsid w:val="00B0126C"/>
    <w:rsid w:val="00B05B72"/>
    <w:rsid w:val="00B658D1"/>
    <w:rsid w:val="00B92AD0"/>
    <w:rsid w:val="00B92BA4"/>
    <w:rsid w:val="00B973CC"/>
    <w:rsid w:val="00BA3449"/>
    <w:rsid w:val="00BE283C"/>
    <w:rsid w:val="00C022C0"/>
    <w:rsid w:val="00C3023D"/>
    <w:rsid w:val="00C522E9"/>
    <w:rsid w:val="00C56BE7"/>
    <w:rsid w:val="00C60EB4"/>
    <w:rsid w:val="00C65379"/>
    <w:rsid w:val="00C73FF9"/>
    <w:rsid w:val="00C8226A"/>
    <w:rsid w:val="00C85D84"/>
    <w:rsid w:val="00C86E78"/>
    <w:rsid w:val="00CA69DA"/>
    <w:rsid w:val="00CB3E92"/>
    <w:rsid w:val="00CC244D"/>
    <w:rsid w:val="00CD33AB"/>
    <w:rsid w:val="00CD36CD"/>
    <w:rsid w:val="00CE3DA7"/>
    <w:rsid w:val="00CE77AA"/>
    <w:rsid w:val="00D3605E"/>
    <w:rsid w:val="00D411B9"/>
    <w:rsid w:val="00D505B4"/>
    <w:rsid w:val="00D552A0"/>
    <w:rsid w:val="00D60F40"/>
    <w:rsid w:val="00D617BB"/>
    <w:rsid w:val="00D975CD"/>
    <w:rsid w:val="00DA3255"/>
    <w:rsid w:val="00DA6C2C"/>
    <w:rsid w:val="00DB7DAC"/>
    <w:rsid w:val="00DD1656"/>
    <w:rsid w:val="00E040A8"/>
    <w:rsid w:val="00E163A1"/>
    <w:rsid w:val="00E21050"/>
    <w:rsid w:val="00E350E8"/>
    <w:rsid w:val="00E42690"/>
    <w:rsid w:val="00E54CE0"/>
    <w:rsid w:val="00E6263A"/>
    <w:rsid w:val="00E673A4"/>
    <w:rsid w:val="00EA3649"/>
    <w:rsid w:val="00EB4CDB"/>
    <w:rsid w:val="00EC376C"/>
    <w:rsid w:val="00F209D6"/>
    <w:rsid w:val="00F26D47"/>
    <w:rsid w:val="00F46D1E"/>
    <w:rsid w:val="00F7338D"/>
    <w:rsid w:val="00F77821"/>
    <w:rsid w:val="00FE3842"/>
    <w:rsid w:val="00FF0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0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6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6987"/>
  </w:style>
  <w:style w:type="paragraph" w:styleId="a5">
    <w:name w:val="footer"/>
    <w:basedOn w:val="a"/>
    <w:link w:val="a6"/>
    <w:uiPriority w:val="99"/>
    <w:unhideWhenUsed/>
    <w:rsid w:val="00396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6987"/>
  </w:style>
  <w:style w:type="paragraph" w:styleId="a7">
    <w:name w:val="Balloon Text"/>
    <w:basedOn w:val="a"/>
    <w:link w:val="a8"/>
    <w:uiPriority w:val="99"/>
    <w:semiHidden/>
    <w:unhideWhenUsed/>
    <w:rsid w:val="00800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01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20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64DFE-5594-4A37-8821-87057A561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6</cp:revision>
  <cp:lastPrinted>2012-10-16T11:25:00Z</cp:lastPrinted>
  <dcterms:created xsi:type="dcterms:W3CDTF">2012-10-11T07:34:00Z</dcterms:created>
  <dcterms:modified xsi:type="dcterms:W3CDTF">2012-10-16T11:25:00Z</dcterms:modified>
</cp:coreProperties>
</file>